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D" w:rsidRDefault="00DE62FD" w:rsidP="00DE62FD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RESOLUÇÃO Nº 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/2020</w:t>
      </w:r>
    </w:p>
    <w:p w:rsidR="00DE62FD" w:rsidRDefault="00DE62FD" w:rsidP="00DE62FD">
      <w:pPr>
        <w:pStyle w:val="SemEspaamento"/>
        <w:jc w:val="center"/>
        <w:rPr>
          <w:b/>
          <w:sz w:val="28"/>
          <w:szCs w:val="28"/>
        </w:rPr>
      </w:pPr>
    </w:p>
    <w:p w:rsidR="00DE62FD" w:rsidRDefault="00DE62FD" w:rsidP="00DE62FD">
      <w:pPr>
        <w:pStyle w:val="SemEspaamento"/>
        <w:jc w:val="center"/>
        <w:rPr>
          <w:b/>
          <w:sz w:val="24"/>
          <w:szCs w:val="24"/>
        </w:rPr>
      </w:pPr>
    </w:p>
    <w:p w:rsidR="00DE62FD" w:rsidRDefault="00DE62FD" w:rsidP="00DE62FD">
      <w:pPr>
        <w:pStyle w:val="SemEspaamento"/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Dispõe sobre a extinção e arquivamento CEI nº 282/2019 no Município de Itatiba e dá outras providências</w:t>
      </w:r>
      <w:r>
        <w:rPr>
          <w:b/>
          <w:sz w:val="24"/>
          <w:szCs w:val="24"/>
        </w:rPr>
        <w:t>”.</w:t>
      </w:r>
    </w:p>
    <w:p w:rsidR="00DE62FD" w:rsidRDefault="00DE62FD" w:rsidP="00DE62FD">
      <w:pPr>
        <w:pStyle w:val="SemEspaamento"/>
        <w:ind w:left="3261"/>
        <w:rPr>
          <w:b/>
          <w:i/>
          <w:sz w:val="24"/>
          <w:szCs w:val="24"/>
        </w:rPr>
      </w:pPr>
    </w:p>
    <w:p w:rsidR="00DE62FD" w:rsidRDefault="00DE62FD" w:rsidP="00DE62FD">
      <w:pPr>
        <w:pStyle w:val="SemEspaamento"/>
        <w:ind w:left="3261"/>
        <w:rPr>
          <w:sz w:val="24"/>
          <w:szCs w:val="24"/>
        </w:rPr>
      </w:pPr>
    </w:p>
    <w:p w:rsidR="00DE62FD" w:rsidRDefault="00DE62FD" w:rsidP="00DE62FD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Eu, </w:t>
      </w:r>
      <w:r>
        <w:rPr>
          <w:b/>
          <w:bCs/>
          <w:sz w:val="24"/>
          <w:szCs w:val="24"/>
        </w:rPr>
        <w:t>AILTON FUMACHI</w:t>
      </w:r>
      <w:r>
        <w:rPr>
          <w:bCs/>
          <w:sz w:val="24"/>
          <w:szCs w:val="24"/>
        </w:rPr>
        <w:t>, Presidente da Câmara Municipal de Itatiba, Estado de São Paulo, no uso de minhas atribuições,</w:t>
      </w:r>
    </w:p>
    <w:p w:rsidR="00DE62FD" w:rsidRDefault="00DE62FD" w:rsidP="00DE62FD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</w:p>
    <w:p w:rsidR="00DE62FD" w:rsidRDefault="00DE62FD" w:rsidP="00DE62FD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FAÇO SABER</w:t>
      </w:r>
      <w:r>
        <w:rPr>
          <w:bCs/>
          <w:sz w:val="24"/>
          <w:szCs w:val="24"/>
        </w:rPr>
        <w:t xml:space="preserve"> que a Câmara Municipal de Itatiba aprovou, por</w:t>
      </w:r>
      <w:r>
        <w:rPr>
          <w:bCs/>
          <w:sz w:val="24"/>
          <w:szCs w:val="24"/>
        </w:rPr>
        <w:t xml:space="preserve"> 16 </w:t>
      </w:r>
      <w:r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dezesseis</w:t>
      </w:r>
      <w:r>
        <w:rPr>
          <w:bCs/>
          <w:sz w:val="24"/>
          <w:szCs w:val="24"/>
        </w:rPr>
        <w:t>) votos favoráveis, na 143ª Sessão Ordinária, realizada ontem, e eu promulgo a seguinte RESOLUÇÃO:</w:t>
      </w:r>
    </w:p>
    <w:p w:rsidR="00DE62FD" w:rsidRDefault="00DE62FD" w:rsidP="00DE62FD">
      <w:pPr>
        <w:ind w:firstLine="1418"/>
        <w:jc w:val="both"/>
        <w:rPr>
          <w:bCs/>
          <w:sz w:val="24"/>
          <w:szCs w:val="24"/>
        </w:rPr>
      </w:pPr>
    </w:p>
    <w:p w:rsidR="00DE62FD" w:rsidRDefault="00DE62FD" w:rsidP="00DE62FD">
      <w:pPr>
        <w:ind w:firstLine="1418"/>
        <w:jc w:val="both"/>
        <w:rPr>
          <w:rFonts w:cstheme="minorHAnsi"/>
          <w:sz w:val="24"/>
          <w:szCs w:val="24"/>
        </w:rPr>
      </w:pPr>
      <w:r w:rsidRPr="00DE62FD">
        <w:rPr>
          <w:rFonts w:cstheme="minorHAnsi"/>
          <w:b/>
          <w:bCs/>
          <w:sz w:val="24"/>
          <w:szCs w:val="24"/>
        </w:rPr>
        <w:t>Art. 1</w:t>
      </w:r>
      <w:r w:rsidRPr="00DE62FD">
        <w:rPr>
          <w:rFonts w:cstheme="minorHAnsi"/>
          <w:b/>
          <w:bCs/>
          <w:sz w:val="24"/>
          <w:szCs w:val="24"/>
        </w:rPr>
        <w:t>º</w:t>
      </w:r>
      <w:r w:rsidRPr="00DE62FD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Fica extinta e, por consequência, são arquivados os trabalhos da Comissão Especial de Inquérito originada pelo Requerimento nº 282/2019, uma vez que possui objeto já abarcado pela Comissão Especial de Inquérito originada a partir do Requerimento nº 281/2019, em andamento. </w:t>
      </w:r>
    </w:p>
    <w:p w:rsidR="00DE62FD" w:rsidRDefault="00DE62FD" w:rsidP="00DE62FD">
      <w:pPr>
        <w:ind w:firstLine="1418"/>
        <w:jc w:val="both"/>
        <w:rPr>
          <w:rFonts w:cstheme="minorHAnsi"/>
          <w:sz w:val="24"/>
          <w:szCs w:val="24"/>
        </w:rPr>
      </w:pPr>
    </w:p>
    <w:p w:rsidR="00DE62FD" w:rsidRDefault="00DE62FD" w:rsidP="00DE62FD">
      <w:pPr>
        <w:ind w:firstLine="1418"/>
        <w:jc w:val="both"/>
        <w:rPr>
          <w:rFonts w:cstheme="minorHAnsi"/>
          <w:sz w:val="24"/>
          <w:szCs w:val="24"/>
        </w:rPr>
      </w:pPr>
      <w:r w:rsidRPr="00DE62FD">
        <w:rPr>
          <w:rFonts w:cstheme="minorHAnsi"/>
          <w:b/>
          <w:bCs/>
          <w:sz w:val="24"/>
          <w:szCs w:val="24"/>
        </w:rPr>
        <w:t>Art. 2</w:t>
      </w:r>
      <w:r w:rsidRPr="00DE62FD">
        <w:rPr>
          <w:rFonts w:cstheme="minorHAnsi"/>
          <w:b/>
          <w:bCs/>
          <w:sz w:val="24"/>
          <w:szCs w:val="24"/>
        </w:rPr>
        <w:t>º</w:t>
      </w:r>
      <w:r w:rsidRPr="00DE62FD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 presente Projeto de Resolução é apresentado de comum acordo pelos membros da Comissão Especial de Inquérito, conforme consta da Ata da sua 3ª Reunião Ordinária, cujo teor faz parte integrante do presente e segue em anexo.</w:t>
      </w:r>
    </w:p>
    <w:p w:rsidR="00DE62FD" w:rsidRDefault="00DE62FD" w:rsidP="00DE62FD">
      <w:pPr>
        <w:ind w:firstLine="708"/>
        <w:jc w:val="both"/>
        <w:rPr>
          <w:rFonts w:cstheme="minorHAnsi"/>
          <w:sz w:val="24"/>
          <w:szCs w:val="24"/>
        </w:rPr>
      </w:pPr>
    </w:p>
    <w:p w:rsidR="00DE62FD" w:rsidRDefault="00DE62FD" w:rsidP="00DE62FD">
      <w:pPr>
        <w:ind w:firstLine="1418"/>
        <w:jc w:val="both"/>
        <w:rPr>
          <w:rFonts w:ascii="Times" w:hAnsi="Times"/>
          <w:bCs/>
          <w:color w:val="000000"/>
          <w:sz w:val="24"/>
          <w:szCs w:val="24"/>
        </w:rPr>
      </w:pPr>
      <w:r w:rsidRPr="00DE62FD">
        <w:rPr>
          <w:rFonts w:cstheme="minorHAnsi"/>
          <w:b/>
          <w:bCs/>
          <w:sz w:val="24"/>
          <w:szCs w:val="24"/>
        </w:rPr>
        <w:t>Art. 3</w:t>
      </w:r>
      <w:r w:rsidRPr="00DE62FD">
        <w:rPr>
          <w:rFonts w:cstheme="minorHAnsi"/>
          <w:b/>
          <w:bCs/>
          <w:sz w:val="24"/>
          <w:szCs w:val="24"/>
        </w:rPr>
        <w:t>º</w:t>
      </w:r>
      <w:r w:rsidRPr="00DE62FD">
        <w:rPr>
          <w:rFonts w:cstheme="minorHAnsi"/>
          <w:b/>
          <w:bCs/>
          <w:sz w:val="24"/>
          <w:szCs w:val="24"/>
        </w:rPr>
        <w:t>.</w:t>
      </w:r>
      <w:r w:rsidRPr="00DE62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Esta Resolução entra em vigor na data de sua publicação.</w:t>
      </w:r>
      <w:bookmarkStart w:id="0" w:name="_GoBack"/>
      <w:bookmarkEnd w:id="0"/>
    </w:p>
    <w:p w:rsidR="00DE62FD" w:rsidRDefault="00DE62FD" w:rsidP="00DE62FD">
      <w:pPr>
        <w:ind w:firstLine="1418"/>
        <w:jc w:val="both"/>
        <w:rPr>
          <w:rFonts w:eastAsia="Calibri"/>
          <w:b/>
          <w:sz w:val="24"/>
          <w:szCs w:val="24"/>
        </w:rPr>
      </w:pPr>
    </w:p>
    <w:p w:rsidR="00DE62FD" w:rsidRDefault="00DE62FD" w:rsidP="00DE62FD">
      <w:pPr>
        <w:ind w:firstLine="1418"/>
        <w:jc w:val="both"/>
        <w:rPr>
          <w:rFonts w:eastAsia="Calibri"/>
          <w:b/>
          <w:sz w:val="24"/>
          <w:szCs w:val="24"/>
        </w:rPr>
      </w:pPr>
    </w:p>
    <w:p w:rsidR="00DE62FD" w:rsidRDefault="00DE62FD" w:rsidP="00DE62FD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Palácio 1º de Novembro</w:t>
      </w:r>
      <w:r>
        <w:rPr>
          <w:rFonts w:eastAsia="Calibri"/>
          <w:sz w:val="24"/>
          <w:szCs w:val="24"/>
        </w:rPr>
        <w:t xml:space="preserve">, em </w:t>
      </w:r>
      <w:r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 xml:space="preserve"> de março de 2020</w:t>
      </w:r>
    </w:p>
    <w:p w:rsidR="00DE62FD" w:rsidRDefault="00DE62FD" w:rsidP="00DE62FD">
      <w:pPr>
        <w:spacing w:line="360" w:lineRule="auto"/>
        <w:jc w:val="center"/>
        <w:rPr>
          <w:b/>
          <w:sz w:val="24"/>
          <w:szCs w:val="24"/>
        </w:rPr>
      </w:pPr>
    </w:p>
    <w:p w:rsidR="00DE62FD" w:rsidRDefault="00DE62FD" w:rsidP="00DE62FD">
      <w:pPr>
        <w:spacing w:line="360" w:lineRule="auto"/>
        <w:jc w:val="center"/>
        <w:rPr>
          <w:b/>
          <w:sz w:val="24"/>
          <w:szCs w:val="24"/>
        </w:rPr>
      </w:pPr>
    </w:p>
    <w:p w:rsidR="00DE62FD" w:rsidRDefault="00DE62FD" w:rsidP="00DE62F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DE62FD" w:rsidRDefault="00DE62FD" w:rsidP="00DE62F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DE62FD" w:rsidRDefault="00DE62FD" w:rsidP="00DE62FD">
      <w:pPr>
        <w:spacing w:line="360" w:lineRule="auto"/>
        <w:jc w:val="center"/>
        <w:rPr>
          <w:sz w:val="24"/>
          <w:szCs w:val="24"/>
        </w:rPr>
      </w:pPr>
    </w:p>
    <w:p w:rsidR="00DE62FD" w:rsidRDefault="00DE62FD" w:rsidP="00DE62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Registrada, publicada e afixada na Diretoria Legislativa da Câmara Municipal de Itatiba, na data supra</w:t>
      </w:r>
      <w:r>
        <w:rPr>
          <w:b/>
          <w:sz w:val="24"/>
          <w:szCs w:val="24"/>
        </w:rPr>
        <w:t>.</w:t>
      </w:r>
    </w:p>
    <w:p w:rsidR="00DE62FD" w:rsidRDefault="00DE62FD" w:rsidP="00DE62FD">
      <w:pPr>
        <w:jc w:val="both"/>
        <w:rPr>
          <w:b/>
          <w:sz w:val="24"/>
          <w:szCs w:val="24"/>
        </w:rPr>
      </w:pPr>
    </w:p>
    <w:p w:rsidR="00DE62FD" w:rsidRDefault="00DE62FD" w:rsidP="00DE62FD">
      <w:pPr>
        <w:spacing w:line="360" w:lineRule="auto"/>
        <w:jc w:val="center"/>
        <w:rPr>
          <w:b/>
          <w:sz w:val="24"/>
          <w:szCs w:val="24"/>
        </w:rPr>
      </w:pPr>
    </w:p>
    <w:p w:rsidR="00DE62FD" w:rsidRDefault="00DE62FD" w:rsidP="00DE6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DE62FD" w:rsidRDefault="00DE62FD" w:rsidP="00DE62FD">
      <w:pPr>
        <w:jc w:val="center"/>
      </w:pPr>
      <w:r>
        <w:rPr>
          <w:sz w:val="24"/>
          <w:szCs w:val="24"/>
        </w:rPr>
        <w:t>Diretor Legislativo</w:t>
      </w:r>
    </w:p>
    <w:p w:rsidR="00DE62FD" w:rsidRDefault="00DE62FD" w:rsidP="00DE62FD"/>
    <w:p w:rsidR="006E30D9" w:rsidRPr="00DE62FD" w:rsidRDefault="006E30D9" w:rsidP="00DE62FD"/>
    <w:sectPr w:rsidR="006E30D9" w:rsidRPr="00DE62FD" w:rsidSect="006E30D9">
      <w:pgSz w:w="11906" w:h="16838"/>
      <w:pgMar w:top="212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D9"/>
    <w:rsid w:val="006E30D9"/>
    <w:rsid w:val="00D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0B3C"/>
  <w15:chartTrackingRefBased/>
  <w15:docId w15:val="{600A7501-6D91-49BC-9A8E-807F6A83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2019-10-18T12:15:00Z</dcterms:created>
  <dcterms:modified xsi:type="dcterms:W3CDTF">2020-03-13T18:54:00Z</dcterms:modified>
</cp:coreProperties>
</file>