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5430" w:rsidRDefault="0023623C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BE682D">
        <w:rPr>
          <w:rFonts w:ascii="Times New Roman" w:eastAsia="Times New Roman" w:hAnsi="Times New Roman" w:cs="Times New Roman"/>
          <w:b/>
          <w:sz w:val="24"/>
          <w:szCs w:val="24"/>
        </w:rPr>
        <w:t xml:space="preserve"> 42/2020</w:t>
      </w:r>
      <w:bookmarkStart w:id="0" w:name="_GoBack"/>
      <w:bookmarkEnd w:id="0"/>
    </w:p>
    <w:p w:rsidR="0023623C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3C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 ao Sr. Prefeito Municipal informações sobre a disponibilidade de álcool em gel e outros itens higienizadores em repartições de Saúde municipal e banheiros públicos, conforme especifica.</w:t>
      </w:r>
    </w:p>
    <w:p w:rsidR="0023623C" w:rsidRPr="00DE0E6B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3C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23623C" w:rsidRPr="00DE0E6B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3C" w:rsidRDefault="0023623C" w:rsidP="0023623C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atuais medidas tomadas em todo o mundo - igualmente em nossa cidade – para conter a pandemia de Coronavírus – Covid 19;</w:t>
      </w:r>
    </w:p>
    <w:p w:rsidR="0023623C" w:rsidRDefault="0023623C" w:rsidP="0023623C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3C" w:rsidRDefault="0023623C" w:rsidP="0023623C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especialmente o Decreto Municipal no. 7.348, datado de 03 de março último, que “O</w:t>
      </w:r>
      <w:r w:rsidRPr="00DE0E6B">
        <w:rPr>
          <w:rFonts w:ascii="Times New Roman" w:eastAsia="Times New Roman" w:hAnsi="Times New Roman" w:cs="Times New Roman"/>
          <w:sz w:val="24"/>
          <w:szCs w:val="24"/>
        </w:rPr>
        <w:t>briga estabelecimentos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E6B">
        <w:rPr>
          <w:rFonts w:ascii="Times New Roman" w:eastAsia="Times New Roman" w:hAnsi="Times New Roman" w:cs="Times New Roman"/>
          <w:sz w:val="24"/>
          <w:szCs w:val="24"/>
        </w:rPr>
        <w:t>comerciais que prestam serviço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E6B">
        <w:rPr>
          <w:rFonts w:ascii="Times New Roman" w:eastAsia="Times New Roman" w:hAnsi="Times New Roman" w:cs="Times New Roman"/>
          <w:sz w:val="24"/>
          <w:szCs w:val="24"/>
        </w:rPr>
        <w:t>direto à população, e outros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E6B">
        <w:rPr>
          <w:rFonts w:ascii="Times New Roman" w:eastAsia="Times New Roman" w:hAnsi="Times New Roman" w:cs="Times New Roman"/>
          <w:sz w:val="24"/>
          <w:szCs w:val="24"/>
        </w:rPr>
        <w:t>similares, a disponibilizar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E6B">
        <w:rPr>
          <w:rFonts w:ascii="Times New Roman" w:eastAsia="Times New Roman" w:hAnsi="Times New Roman" w:cs="Times New Roman"/>
          <w:sz w:val="24"/>
          <w:szCs w:val="24"/>
        </w:rPr>
        <w:t>equipamentos com álcool etílico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E6B">
        <w:rPr>
          <w:rFonts w:ascii="Times New Roman" w:eastAsia="Times New Roman" w:hAnsi="Times New Roman" w:cs="Times New Roman"/>
          <w:sz w:val="24"/>
          <w:szCs w:val="24"/>
        </w:rPr>
        <w:t>hidratado 70% em suas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E6B">
        <w:rPr>
          <w:rFonts w:ascii="Times New Roman" w:eastAsia="Times New Roman" w:hAnsi="Times New Roman" w:cs="Times New Roman"/>
          <w:sz w:val="24"/>
          <w:szCs w:val="24"/>
        </w:rPr>
        <w:t>dependências, na forma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condições que especifica”; </w:t>
      </w:r>
    </w:p>
    <w:p w:rsidR="0023623C" w:rsidRPr="00DE0E6B" w:rsidRDefault="0023623C" w:rsidP="0023623C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3C" w:rsidRDefault="0023623C" w:rsidP="0023623C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DE0E6B">
        <w:rPr>
          <w:rFonts w:ascii="Times New Roman" w:eastAsia="Times New Roman" w:hAnsi="Times New Roman" w:cs="Times New Roman"/>
          <w:sz w:val="24"/>
          <w:szCs w:val="24"/>
        </w:rPr>
        <w:t>ainda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a oferta de higienizadores como álcool em gel e sabão à população frequentadora dos serviços públicos de Saúde é fundamental para evitar contaminações, especialmente em ambientes como os postos de saúde e também o Ambulatório Central de Especialidades (o SUS) e UPA; </w:t>
      </w:r>
    </w:p>
    <w:p w:rsidR="0023623C" w:rsidRDefault="0023623C" w:rsidP="0023623C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3C" w:rsidRDefault="0023623C" w:rsidP="0023623C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9vaed6qu0wrp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bem como à Secretaria de Saúde, informar: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Todos as unidades de atendimento ao público na rede de Saúde municipal de Itatiba disponibilizam álcool em gel à população usuária? </w:t>
      </w:r>
    </w:p>
    <w:p w:rsidR="0023623C" w:rsidRDefault="0023623C" w:rsidP="0023623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s7wpiqjrwpsk" w:colFirst="0" w:colLast="0"/>
      <w:bookmarkEnd w:id="2"/>
    </w:p>
    <w:p w:rsidR="0023623C" w:rsidRDefault="0023623C" w:rsidP="0023623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3C" w:rsidRDefault="0023623C" w:rsidP="0023623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53ak28iv4jv1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2- Locais de grande circulação e com maior risco de contaminação, como o Ambulatório Central de Especialidades – SUS e a UPA, têm dispositivos de álcool em gel em pontos visíveis e acessíveis, permitindo que a população possa higienizar as mãos? </w:t>
      </w:r>
    </w:p>
    <w:p w:rsidR="0023623C" w:rsidRDefault="0023623C" w:rsidP="0023623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a19hcc7esgef" w:colFirst="0" w:colLast="0"/>
      <w:bookmarkEnd w:id="4"/>
    </w:p>
    <w:p w:rsidR="0023623C" w:rsidRDefault="0023623C" w:rsidP="0023623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w2lgjbvs59jb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3- Todas as unidades de Saúde hoje estão abastecidas com álcool em gel? </w:t>
      </w:r>
      <w:bookmarkStart w:id="6" w:name="_ygk1qjhwrli8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Corre-se risco de falta do produto nesses pontos? </w:t>
      </w:r>
    </w:p>
    <w:p w:rsidR="0023623C" w:rsidRDefault="0023623C" w:rsidP="0023623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3C" w:rsidRDefault="0023623C" w:rsidP="0023623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 Quanto aos banheiros públicos: todos oferecem álcool em gel aos usuários? E sabonete líquido? </w:t>
      </w:r>
    </w:p>
    <w:p w:rsidR="0023623C" w:rsidRDefault="0023623C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3C" w:rsidRDefault="0023623C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3C" w:rsidRDefault="0023623C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17 de Março de 2020.</w:t>
      </w:r>
    </w:p>
    <w:p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3C" w:rsidRDefault="0023623C" w:rsidP="0023623C">
      <w:pPr>
        <w:pStyle w:val="Normal1"/>
        <w:spacing w:after="0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23623C" w:rsidRPr="00DB5962" w:rsidRDefault="0023623C" w:rsidP="0023623C">
      <w:pPr>
        <w:pStyle w:val="Normal1"/>
        <w:spacing w:after="0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</w:t>
      </w:r>
      <w:r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DE0E6B" w:rsidRDefault="00DE0E6B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E0E6B" w:rsidSect="00825430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4761" w:rsidRDefault="00794761">
      <w:pPr>
        <w:spacing w:after="0" w:line="240" w:lineRule="auto"/>
      </w:pPr>
      <w:r>
        <w:separator/>
      </w:r>
    </w:p>
  </w:endnote>
  <w:endnote w:type="continuationSeparator" w:id="0">
    <w:p w:rsidR="00794761" w:rsidRDefault="0079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4761" w:rsidRDefault="00794761">
      <w:pPr>
        <w:spacing w:after="0" w:line="240" w:lineRule="auto"/>
      </w:pPr>
      <w:r>
        <w:separator/>
      </w:r>
    </w:p>
  </w:footnote>
  <w:footnote w:type="continuationSeparator" w:id="0">
    <w:p w:rsidR="00794761" w:rsidRDefault="0079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7947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794761"/>
  <w:p w:rsidR="00864809" w:rsidRDefault="0079476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7947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430"/>
    <w:rsid w:val="00075D7C"/>
    <w:rsid w:val="001F2FA5"/>
    <w:rsid w:val="0023623C"/>
    <w:rsid w:val="004324B1"/>
    <w:rsid w:val="00794761"/>
    <w:rsid w:val="00825430"/>
    <w:rsid w:val="00864809"/>
    <w:rsid w:val="008F03C0"/>
    <w:rsid w:val="00BE682D"/>
    <w:rsid w:val="00D42F87"/>
    <w:rsid w:val="00D95702"/>
    <w:rsid w:val="00D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4113"/>
  <w15:docId w15:val="{2440DD80-34D9-411F-8160-3515FB8A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D8E8-2959-4503-9242-36B4E1AC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10</cp:revision>
  <dcterms:created xsi:type="dcterms:W3CDTF">2020-03-17T12:26:00Z</dcterms:created>
  <dcterms:modified xsi:type="dcterms:W3CDTF">2020-03-18T13:22:00Z</dcterms:modified>
</cp:coreProperties>
</file>