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C5A74" w14:textId="77777777" w:rsidR="002402B4" w:rsidRDefault="002402B4" w:rsidP="0087521B">
      <w:pPr>
        <w:spacing w:after="0" w:line="240" w:lineRule="auto"/>
        <w:ind w:left="-57" w:firstLine="1134"/>
        <w:jc w:val="center"/>
        <w:rPr>
          <w:rFonts w:ascii="Times New Roman" w:eastAsia="Times New Roman" w:hAnsi="Times New Roman" w:cs="Times New Roman"/>
          <w:b/>
          <w:sz w:val="28"/>
          <w:szCs w:val="20"/>
          <w:lang w:eastAsia="pt-BR"/>
        </w:rPr>
      </w:pPr>
    </w:p>
    <w:p w14:paraId="3056D721" w14:textId="77777777" w:rsidR="002402B4" w:rsidRDefault="002402B4" w:rsidP="0087521B">
      <w:pPr>
        <w:spacing w:after="0" w:line="240" w:lineRule="auto"/>
        <w:ind w:left="-57" w:firstLine="1134"/>
        <w:jc w:val="center"/>
        <w:rPr>
          <w:rFonts w:ascii="Times New Roman" w:eastAsia="Times New Roman" w:hAnsi="Times New Roman" w:cs="Times New Roman"/>
          <w:b/>
          <w:sz w:val="28"/>
          <w:szCs w:val="20"/>
          <w:lang w:eastAsia="pt-BR"/>
        </w:rPr>
      </w:pPr>
    </w:p>
    <w:p w14:paraId="0E87CF4E" w14:textId="08686367" w:rsidR="0087521B" w:rsidRPr="0087521B" w:rsidRDefault="0087521B" w:rsidP="0087521B">
      <w:pPr>
        <w:spacing w:after="0" w:line="240" w:lineRule="auto"/>
        <w:ind w:left="-57" w:firstLine="1134"/>
        <w:jc w:val="center"/>
        <w:rPr>
          <w:rFonts w:ascii="Times New Roman" w:eastAsia="Times New Roman" w:hAnsi="Times New Roman" w:cs="Times New Roman"/>
          <w:b/>
          <w:sz w:val="28"/>
          <w:szCs w:val="20"/>
          <w:lang w:eastAsia="pt-BR"/>
        </w:rPr>
      </w:pPr>
      <w:r w:rsidRPr="0087521B">
        <w:rPr>
          <w:rFonts w:ascii="Times New Roman" w:eastAsia="Times New Roman" w:hAnsi="Times New Roman" w:cs="Times New Roman"/>
          <w:b/>
          <w:sz w:val="28"/>
          <w:szCs w:val="20"/>
          <w:lang w:eastAsia="pt-BR"/>
        </w:rPr>
        <w:t>INDICAÇÃO Nº</w:t>
      </w:r>
      <w:r>
        <w:rPr>
          <w:rFonts w:ascii="Times New Roman" w:eastAsia="Times New Roman" w:hAnsi="Times New Roman" w:cs="Times New Roman"/>
          <w:b/>
          <w:sz w:val="28"/>
          <w:szCs w:val="20"/>
          <w:lang w:eastAsia="pt-BR"/>
        </w:rPr>
        <w:t xml:space="preserve"> </w:t>
      </w:r>
      <w:r w:rsidR="00FA4776">
        <w:rPr>
          <w:rFonts w:ascii="Times New Roman" w:eastAsia="Times New Roman" w:hAnsi="Times New Roman" w:cs="Times New Roman"/>
          <w:b/>
          <w:sz w:val="28"/>
          <w:szCs w:val="20"/>
          <w:lang w:eastAsia="pt-BR"/>
        </w:rPr>
        <w:t>261</w:t>
      </w:r>
      <w:r>
        <w:rPr>
          <w:rFonts w:ascii="Times New Roman" w:eastAsia="Times New Roman" w:hAnsi="Times New Roman" w:cs="Times New Roman"/>
          <w:b/>
          <w:sz w:val="28"/>
          <w:szCs w:val="20"/>
          <w:lang w:eastAsia="pt-BR"/>
        </w:rPr>
        <w:t>/2020</w:t>
      </w:r>
    </w:p>
    <w:p w14:paraId="0B288D4D" w14:textId="77777777" w:rsidR="0087521B" w:rsidRPr="0087521B" w:rsidRDefault="0087521B" w:rsidP="0087521B">
      <w:pPr>
        <w:spacing w:after="0" w:line="240" w:lineRule="auto"/>
        <w:ind w:left="-57"/>
        <w:jc w:val="both"/>
        <w:rPr>
          <w:rFonts w:ascii="Times New Roman" w:eastAsia="Times New Roman" w:hAnsi="Times New Roman" w:cs="Times New Roman"/>
          <w:b/>
          <w:sz w:val="24"/>
          <w:szCs w:val="20"/>
          <w:lang w:eastAsia="pt-BR"/>
        </w:rPr>
      </w:pPr>
    </w:p>
    <w:p w14:paraId="2DC16BA9" w14:textId="77777777" w:rsidR="0087521B" w:rsidRPr="0087521B" w:rsidRDefault="0087521B" w:rsidP="0087521B">
      <w:pPr>
        <w:spacing w:after="0" w:line="240" w:lineRule="auto"/>
        <w:ind w:left="-57"/>
        <w:jc w:val="both"/>
        <w:rPr>
          <w:rFonts w:ascii="Times New Roman" w:eastAsia="Times New Roman" w:hAnsi="Times New Roman" w:cs="Times New Roman"/>
          <w:b/>
          <w:sz w:val="24"/>
          <w:szCs w:val="20"/>
          <w:lang w:eastAsia="pt-BR"/>
        </w:rPr>
      </w:pPr>
    </w:p>
    <w:p w14:paraId="704BFE12" w14:textId="77777777" w:rsidR="0087521B" w:rsidRPr="0087521B" w:rsidRDefault="0087521B" w:rsidP="0087521B">
      <w:pPr>
        <w:spacing w:after="0" w:line="240" w:lineRule="auto"/>
        <w:ind w:left="-57"/>
        <w:jc w:val="both"/>
        <w:rPr>
          <w:rFonts w:ascii="Times New Roman" w:eastAsia="Times New Roman" w:hAnsi="Times New Roman" w:cs="Times New Roman"/>
          <w:b/>
          <w:sz w:val="24"/>
          <w:szCs w:val="20"/>
          <w:lang w:eastAsia="pt-BR"/>
        </w:rPr>
      </w:pPr>
      <w:r w:rsidRPr="0087521B">
        <w:rPr>
          <w:rFonts w:ascii="Times New Roman" w:eastAsia="Times New Roman" w:hAnsi="Times New Roman" w:cs="Times New Roman"/>
          <w:b/>
          <w:sz w:val="24"/>
          <w:szCs w:val="20"/>
          <w:lang w:eastAsia="pt-BR"/>
        </w:rPr>
        <w:t xml:space="preserve">                                    </w:t>
      </w:r>
    </w:p>
    <w:p w14:paraId="2E5EE3EA" w14:textId="77777777" w:rsidR="0087521B" w:rsidRPr="0087521B" w:rsidRDefault="0087521B" w:rsidP="0087521B">
      <w:pPr>
        <w:spacing w:after="0" w:line="240" w:lineRule="auto"/>
        <w:ind w:left="-57"/>
        <w:jc w:val="both"/>
        <w:rPr>
          <w:rFonts w:ascii="Times New Roman" w:eastAsia="Times New Roman" w:hAnsi="Times New Roman" w:cs="Times New Roman"/>
          <w:sz w:val="24"/>
          <w:szCs w:val="20"/>
          <w:lang w:eastAsia="pt-BR"/>
        </w:rPr>
      </w:pPr>
      <w:r w:rsidRPr="0087521B">
        <w:rPr>
          <w:rFonts w:ascii="Times New Roman" w:eastAsia="Times New Roman" w:hAnsi="Times New Roman" w:cs="Times New Roman"/>
          <w:b/>
          <w:sz w:val="24"/>
          <w:szCs w:val="20"/>
          <w:lang w:eastAsia="pt-BR"/>
        </w:rPr>
        <w:t xml:space="preserve">                        </w:t>
      </w:r>
      <w:r w:rsidRPr="0087521B">
        <w:rPr>
          <w:rFonts w:ascii="Times New Roman" w:eastAsia="Times New Roman" w:hAnsi="Times New Roman" w:cs="Times New Roman"/>
          <w:b/>
          <w:sz w:val="24"/>
          <w:szCs w:val="20"/>
          <w:u w:val="single"/>
          <w:lang w:eastAsia="pt-BR"/>
        </w:rPr>
        <w:t>ASSUNTO</w:t>
      </w:r>
      <w:r w:rsidRPr="0087521B">
        <w:rPr>
          <w:rFonts w:ascii="Times New Roman" w:eastAsia="Times New Roman" w:hAnsi="Times New Roman" w:cs="Times New Roman"/>
          <w:sz w:val="24"/>
          <w:szCs w:val="20"/>
          <w:u w:val="single"/>
          <w:lang w:eastAsia="pt-BR"/>
        </w:rPr>
        <w:t>:</w:t>
      </w:r>
      <w:r w:rsidRPr="0087521B">
        <w:rPr>
          <w:rFonts w:ascii="Times New Roman" w:eastAsia="Times New Roman" w:hAnsi="Times New Roman" w:cs="Times New Roman"/>
          <w:sz w:val="24"/>
          <w:szCs w:val="20"/>
          <w:lang w:eastAsia="pt-BR"/>
        </w:rPr>
        <w:t xml:space="preserve"> solicita execução de troca ou extensão de cobertura em ponto de ônibus localizado na Av. Nicolau Vinicius Paródi, portão 61, Bloco B, no bairro Pedro Costa</w:t>
      </w:r>
    </w:p>
    <w:p w14:paraId="095A46BA" w14:textId="77777777" w:rsidR="0087521B" w:rsidRPr="0087521B" w:rsidRDefault="0087521B" w:rsidP="0087521B">
      <w:pPr>
        <w:spacing w:after="0" w:line="240" w:lineRule="auto"/>
        <w:ind w:left="-57"/>
        <w:jc w:val="both"/>
        <w:rPr>
          <w:rFonts w:ascii="Times New Roman" w:eastAsia="Times New Roman" w:hAnsi="Times New Roman" w:cs="Times New Roman"/>
          <w:sz w:val="24"/>
          <w:szCs w:val="20"/>
          <w:lang w:eastAsia="pt-BR"/>
        </w:rPr>
      </w:pPr>
    </w:p>
    <w:p w14:paraId="67580251" w14:textId="77777777" w:rsidR="0087521B" w:rsidRPr="0087521B" w:rsidRDefault="0087521B" w:rsidP="0087521B">
      <w:pPr>
        <w:spacing w:after="0" w:line="240" w:lineRule="auto"/>
        <w:ind w:left="-57"/>
        <w:jc w:val="both"/>
        <w:rPr>
          <w:rFonts w:ascii="Times New Roman" w:eastAsia="Times New Roman" w:hAnsi="Times New Roman" w:cs="Times New Roman"/>
          <w:b/>
          <w:sz w:val="24"/>
          <w:szCs w:val="20"/>
          <w:lang w:eastAsia="pt-BR"/>
        </w:rPr>
      </w:pPr>
    </w:p>
    <w:p w14:paraId="365DD8D5" w14:textId="77777777" w:rsidR="0087521B" w:rsidRPr="0087521B" w:rsidRDefault="0087521B" w:rsidP="0087521B">
      <w:pPr>
        <w:spacing w:after="0" w:line="240" w:lineRule="auto"/>
        <w:ind w:left="-57"/>
        <w:jc w:val="both"/>
        <w:rPr>
          <w:rFonts w:ascii="Times New Roman" w:eastAsia="Times New Roman" w:hAnsi="Times New Roman" w:cs="Times New Roman"/>
          <w:b/>
          <w:sz w:val="24"/>
          <w:szCs w:val="20"/>
          <w:lang w:eastAsia="pt-BR"/>
        </w:rPr>
      </w:pPr>
    </w:p>
    <w:p w14:paraId="49544370" w14:textId="77777777" w:rsidR="0087521B" w:rsidRPr="0087521B" w:rsidRDefault="0087521B" w:rsidP="0087521B">
      <w:pPr>
        <w:spacing w:after="0" w:line="240" w:lineRule="auto"/>
        <w:ind w:left="-57" w:firstLine="2268"/>
        <w:jc w:val="both"/>
        <w:rPr>
          <w:rFonts w:ascii="Times New Roman" w:eastAsia="Times New Roman" w:hAnsi="Times New Roman" w:cs="Times New Roman"/>
          <w:b/>
          <w:sz w:val="24"/>
          <w:szCs w:val="20"/>
          <w:lang w:eastAsia="pt-BR"/>
        </w:rPr>
      </w:pPr>
    </w:p>
    <w:p w14:paraId="40ABF448" w14:textId="77777777" w:rsidR="0087521B" w:rsidRPr="0087521B" w:rsidRDefault="0087521B" w:rsidP="0087521B">
      <w:pPr>
        <w:spacing w:after="0" w:line="240" w:lineRule="auto"/>
        <w:ind w:left="-57" w:firstLine="2268"/>
        <w:jc w:val="both"/>
        <w:rPr>
          <w:rFonts w:ascii="Times New Roman" w:eastAsia="Times New Roman" w:hAnsi="Times New Roman" w:cs="Times New Roman"/>
          <w:b/>
          <w:sz w:val="24"/>
          <w:szCs w:val="20"/>
          <w:lang w:eastAsia="pt-BR"/>
        </w:rPr>
      </w:pPr>
      <w:r w:rsidRPr="0087521B">
        <w:rPr>
          <w:rFonts w:ascii="Times New Roman" w:eastAsia="Times New Roman" w:hAnsi="Times New Roman" w:cs="Times New Roman"/>
          <w:b/>
          <w:sz w:val="24"/>
          <w:szCs w:val="20"/>
          <w:lang w:eastAsia="pt-BR"/>
        </w:rPr>
        <w:t>Senhores Vereadores:</w:t>
      </w:r>
    </w:p>
    <w:p w14:paraId="1FC74AC5" w14:textId="77777777" w:rsidR="0087521B" w:rsidRPr="0087521B" w:rsidRDefault="0087521B" w:rsidP="0087521B">
      <w:pPr>
        <w:spacing w:after="0" w:line="240" w:lineRule="auto"/>
        <w:ind w:left="-57" w:firstLine="2268"/>
        <w:jc w:val="both"/>
        <w:rPr>
          <w:rFonts w:ascii="Times New Roman" w:eastAsia="Times New Roman" w:hAnsi="Times New Roman" w:cs="Times New Roman"/>
          <w:b/>
          <w:sz w:val="24"/>
          <w:szCs w:val="20"/>
          <w:lang w:eastAsia="pt-BR"/>
        </w:rPr>
      </w:pPr>
    </w:p>
    <w:p w14:paraId="3B8C2E86" w14:textId="77777777" w:rsidR="0087521B" w:rsidRPr="0087521B" w:rsidRDefault="0087521B" w:rsidP="0087521B">
      <w:pPr>
        <w:spacing w:after="0" w:line="240" w:lineRule="auto"/>
        <w:ind w:left="-57" w:firstLine="2268"/>
        <w:jc w:val="both"/>
        <w:rPr>
          <w:rFonts w:ascii="Times New Roman" w:eastAsia="Times New Roman" w:hAnsi="Times New Roman" w:cs="Times New Roman"/>
          <w:b/>
          <w:sz w:val="24"/>
          <w:szCs w:val="20"/>
          <w:lang w:eastAsia="pt-BR"/>
        </w:rPr>
      </w:pPr>
    </w:p>
    <w:p w14:paraId="0BE1A50C" w14:textId="77777777" w:rsidR="0087521B" w:rsidRPr="0087521B" w:rsidRDefault="0087521B" w:rsidP="0087521B">
      <w:pPr>
        <w:spacing w:after="0" w:line="240" w:lineRule="auto"/>
        <w:ind w:left="-57" w:firstLine="2268"/>
        <w:jc w:val="both"/>
        <w:rPr>
          <w:rFonts w:ascii="Times New Roman" w:eastAsia="Times New Roman" w:hAnsi="Times New Roman" w:cs="Times New Roman"/>
          <w:b/>
          <w:sz w:val="24"/>
          <w:szCs w:val="20"/>
          <w:lang w:eastAsia="pt-BR"/>
        </w:rPr>
      </w:pPr>
    </w:p>
    <w:p w14:paraId="6A857315" w14:textId="77777777" w:rsidR="0087521B" w:rsidRPr="0087521B" w:rsidRDefault="0087521B" w:rsidP="0087521B">
      <w:pPr>
        <w:spacing w:after="0" w:line="240" w:lineRule="auto"/>
        <w:ind w:left="-57" w:firstLine="2268"/>
        <w:jc w:val="both"/>
        <w:rPr>
          <w:rFonts w:ascii="Times New Roman" w:eastAsia="Times New Roman" w:hAnsi="Times New Roman" w:cs="Times New Roman"/>
          <w:b/>
          <w:sz w:val="24"/>
          <w:szCs w:val="20"/>
          <w:lang w:eastAsia="pt-BR"/>
        </w:rPr>
      </w:pPr>
    </w:p>
    <w:p w14:paraId="1C9CCF89" w14:textId="77777777" w:rsidR="0087521B" w:rsidRPr="0087521B" w:rsidRDefault="0087521B" w:rsidP="0087521B">
      <w:pPr>
        <w:spacing w:after="0" w:line="240" w:lineRule="auto"/>
        <w:ind w:left="-57" w:firstLine="2268"/>
        <w:jc w:val="both"/>
        <w:rPr>
          <w:rFonts w:ascii="Times New Roman" w:eastAsia="Times New Roman" w:hAnsi="Times New Roman" w:cs="Times New Roman"/>
          <w:sz w:val="24"/>
          <w:szCs w:val="20"/>
          <w:lang w:eastAsia="pt-BR"/>
        </w:rPr>
      </w:pPr>
      <w:r w:rsidRPr="0087521B">
        <w:rPr>
          <w:rFonts w:ascii="Times New Roman" w:eastAsia="Times New Roman" w:hAnsi="Times New Roman" w:cs="Times New Roman"/>
          <w:b/>
          <w:sz w:val="24"/>
          <w:szCs w:val="20"/>
          <w:lang w:eastAsia="pt-BR"/>
        </w:rPr>
        <w:t>INDICO</w:t>
      </w:r>
      <w:r w:rsidRPr="0087521B">
        <w:rPr>
          <w:rFonts w:ascii="Times New Roman" w:eastAsia="Times New Roman" w:hAnsi="Times New Roman" w:cs="Times New Roman"/>
          <w:sz w:val="24"/>
          <w:szCs w:val="20"/>
          <w:lang w:eastAsia="pt-BR"/>
        </w:rPr>
        <w:t xml:space="preserve"> ao Sr. Prefeito Municipal, nos termos do Regimento Interno desta Casa de Leis, que se digne determinar ao setor competente da Administração que providencie para que sejam executados os reparos necessários de troca ou extensão de cobertura em ponto de ônibus localizado na Av. Nicolau Vinicius Paródi, Núcleo Residencial Pedro Costa, próximo ao Bloco B. </w:t>
      </w:r>
    </w:p>
    <w:p w14:paraId="46D28B9E" w14:textId="77777777" w:rsidR="0087521B" w:rsidRPr="0087521B" w:rsidRDefault="0087521B" w:rsidP="0087521B">
      <w:pPr>
        <w:spacing w:after="0" w:line="240" w:lineRule="auto"/>
        <w:ind w:left="-57" w:firstLine="2268"/>
        <w:jc w:val="both"/>
        <w:rPr>
          <w:rFonts w:ascii="Times New Roman" w:eastAsia="Times New Roman" w:hAnsi="Times New Roman" w:cs="Times New Roman"/>
          <w:b/>
          <w:sz w:val="24"/>
          <w:szCs w:val="20"/>
          <w:lang w:eastAsia="pt-BR"/>
        </w:rPr>
      </w:pPr>
    </w:p>
    <w:p w14:paraId="164305DE" w14:textId="77777777" w:rsidR="0087521B" w:rsidRPr="0087521B" w:rsidRDefault="0087521B" w:rsidP="0087521B">
      <w:pPr>
        <w:spacing w:after="0" w:line="240" w:lineRule="auto"/>
        <w:ind w:left="-57" w:firstLine="2268"/>
        <w:jc w:val="both"/>
        <w:rPr>
          <w:rFonts w:ascii="Times New Roman" w:eastAsia="Times New Roman" w:hAnsi="Times New Roman" w:cs="Times New Roman"/>
          <w:sz w:val="24"/>
          <w:szCs w:val="20"/>
          <w:lang w:eastAsia="pt-BR"/>
        </w:rPr>
      </w:pPr>
      <w:r w:rsidRPr="0087521B">
        <w:rPr>
          <w:rFonts w:ascii="Times New Roman" w:eastAsia="Times New Roman" w:hAnsi="Times New Roman" w:cs="Times New Roman"/>
          <w:sz w:val="24"/>
          <w:szCs w:val="20"/>
          <w:lang w:eastAsia="pt-BR"/>
        </w:rPr>
        <w:t>A present</w:t>
      </w:r>
      <w:r>
        <w:rPr>
          <w:rFonts w:ascii="Times New Roman" w:eastAsia="Times New Roman" w:hAnsi="Times New Roman" w:cs="Times New Roman"/>
          <w:sz w:val="24"/>
          <w:szCs w:val="20"/>
          <w:lang w:eastAsia="pt-BR"/>
        </w:rPr>
        <w:t>e solicitação objetiva atender à</w:t>
      </w:r>
      <w:r w:rsidRPr="0087521B">
        <w:rPr>
          <w:rFonts w:ascii="Times New Roman" w:eastAsia="Times New Roman" w:hAnsi="Times New Roman" w:cs="Times New Roman"/>
          <w:sz w:val="24"/>
          <w:szCs w:val="20"/>
          <w:lang w:eastAsia="pt-BR"/>
        </w:rPr>
        <w:t xml:space="preserve"> usuários do referido ponto de ônibus, que pedem por melhorias pois o mesmo se encontra </w:t>
      </w:r>
      <w:r>
        <w:rPr>
          <w:rFonts w:ascii="Times New Roman" w:eastAsia="Times New Roman" w:hAnsi="Times New Roman" w:cs="Times New Roman"/>
          <w:sz w:val="24"/>
          <w:szCs w:val="20"/>
          <w:lang w:eastAsia="pt-BR"/>
        </w:rPr>
        <w:t>todo reformado pelos próprios moradores do Bloco B, mas com a cobertura muito pequena e estreita, em dias de chuva os usuários não conseguem se proteger da mesma, o que ocorre grande insatisfação das pessoas.</w:t>
      </w:r>
    </w:p>
    <w:p w14:paraId="2444C47B" w14:textId="77777777" w:rsidR="0087521B" w:rsidRPr="0087521B" w:rsidRDefault="0087521B" w:rsidP="0087521B">
      <w:pPr>
        <w:spacing w:after="0" w:line="240" w:lineRule="auto"/>
        <w:ind w:left="-57"/>
        <w:jc w:val="both"/>
        <w:rPr>
          <w:rFonts w:ascii="Times New Roman" w:eastAsia="Times New Roman" w:hAnsi="Times New Roman" w:cs="Times New Roman"/>
          <w:b/>
          <w:sz w:val="24"/>
          <w:szCs w:val="20"/>
          <w:lang w:eastAsia="pt-BR"/>
        </w:rPr>
      </w:pPr>
    </w:p>
    <w:p w14:paraId="7D326A50" w14:textId="77777777" w:rsidR="0087521B" w:rsidRPr="0087521B" w:rsidRDefault="0087521B" w:rsidP="0087521B">
      <w:pPr>
        <w:spacing w:after="0" w:line="240" w:lineRule="auto"/>
        <w:ind w:left="-57"/>
        <w:jc w:val="both"/>
        <w:rPr>
          <w:rFonts w:ascii="Times New Roman" w:eastAsia="Times New Roman" w:hAnsi="Times New Roman" w:cs="Times New Roman"/>
          <w:b/>
          <w:sz w:val="24"/>
          <w:szCs w:val="20"/>
          <w:lang w:eastAsia="pt-BR"/>
        </w:rPr>
      </w:pPr>
      <w:r w:rsidRPr="0087521B">
        <w:rPr>
          <w:rFonts w:ascii="Times New Roman" w:eastAsia="Times New Roman" w:hAnsi="Times New Roman" w:cs="Times New Roman"/>
          <w:b/>
          <w:sz w:val="24"/>
          <w:szCs w:val="20"/>
          <w:lang w:eastAsia="pt-BR"/>
        </w:rPr>
        <w:t xml:space="preserve">                </w:t>
      </w:r>
    </w:p>
    <w:p w14:paraId="122571C8" w14:textId="77777777" w:rsidR="0087521B" w:rsidRPr="0087521B" w:rsidRDefault="0087521B" w:rsidP="0087521B">
      <w:pPr>
        <w:spacing w:after="0" w:line="240" w:lineRule="auto"/>
        <w:ind w:left="-57"/>
        <w:jc w:val="both"/>
        <w:rPr>
          <w:rFonts w:ascii="Times New Roman" w:eastAsia="Times New Roman" w:hAnsi="Times New Roman" w:cs="Times New Roman"/>
          <w:b/>
          <w:sz w:val="24"/>
          <w:szCs w:val="20"/>
          <w:lang w:eastAsia="pt-BR"/>
        </w:rPr>
      </w:pPr>
    </w:p>
    <w:p w14:paraId="418ABCBB" w14:textId="77777777" w:rsidR="0087521B" w:rsidRPr="0087521B" w:rsidRDefault="0087521B" w:rsidP="0087521B">
      <w:pPr>
        <w:spacing w:after="0" w:line="240" w:lineRule="auto"/>
        <w:ind w:left="-57"/>
        <w:jc w:val="both"/>
        <w:rPr>
          <w:rFonts w:ascii="Times New Roman" w:eastAsia="Times New Roman" w:hAnsi="Times New Roman" w:cs="Times New Roman"/>
          <w:b/>
          <w:sz w:val="24"/>
          <w:szCs w:val="20"/>
          <w:lang w:eastAsia="pt-BR"/>
        </w:rPr>
      </w:pPr>
      <w:r w:rsidRPr="0087521B">
        <w:rPr>
          <w:rFonts w:ascii="Times New Roman" w:eastAsia="Times New Roman" w:hAnsi="Times New Roman" w:cs="Times New Roman"/>
          <w:b/>
          <w:sz w:val="24"/>
          <w:szCs w:val="20"/>
          <w:lang w:eastAsia="pt-BR"/>
        </w:rPr>
        <w:t xml:space="preserve">                     </w:t>
      </w:r>
    </w:p>
    <w:p w14:paraId="027718D2" w14:textId="77777777" w:rsidR="0087521B" w:rsidRPr="0087521B" w:rsidRDefault="0087521B" w:rsidP="0087521B">
      <w:pPr>
        <w:spacing w:after="0" w:line="240" w:lineRule="auto"/>
        <w:ind w:left="-57"/>
        <w:jc w:val="center"/>
        <w:rPr>
          <w:rFonts w:ascii="Times New Roman" w:eastAsia="Times New Roman" w:hAnsi="Times New Roman" w:cs="Times New Roman"/>
          <w:sz w:val="24"/>
          <w:szCs w:val="20"/>
          <w:lang w:eastAsia="pt-BR"/>
        </w:rPr>
      </w:pPr>
      <w:r w:rsidRPr="0087521B">
        <w:rPr>
          <w:rFonts w:ascii="Times New Roman" w:eastAsia="Times New Roman" w:hAnsi="Times New Roman" w:cs="Times New Roman"/>
          <w:b/>
          <w:sz w:val="24"/>
          <w:szCs w:val="20"/>
          <w:lang w:eastAsia="pt-BR"/>
        </w:rPr>
        <w:t>SALA DAS SESSÕES,</w:t>
      </w:r>
      <w:r>
        <w:rPr>
          <w:rFonts w:ascii="Times New Roman" w:eastAsia="Times New Roman" w:hAnsi="Times New Roman" w:cs="Times New Roman"/>
          <w:sz w:val="24"/>
          <w:szCs w:val="20"/>
          <w:lang w:eastAsia="pt-BR"/>
        </w:rPr>
        <w:t xml:space="preserve"> 10 de junho de 2020</w:t>
      </w:r>
      <w:r w:rsidRPr="0087521B">
        <w:rPr>
          <w:rFonts w:ascii="Times New Roman" w:eastAsia="Times New Roman" w:hAnsi="Times New Roman" w:cs="Times New Roman"/>
          <w:sz w:val="24"/>
          <w:szCs w:val="20"/>
          <w:lang w:eastAsia="pt-BR"/>
        </w:rPr>
        <w:t>.</w:t>
      </w:r>
    </w:p>
    <w:p w14:paraId="2DFFDD53" w14:textId="77777777" w:rsidR="0087521B" w:rsidRPr="0087521B" w:rsidRDefault="0087521B" w:rsidP="0087521B">
      <w:pPr>
        <w:spacing w:after="0" w:line="240" w:lineRule="auto"/>
        <w:ind w:left="-57"/>
        <w:jc w:val="both"/>
        <w:rPr>
          <w:rFonts w:ascii="Times New Roman" w:eastAsia="Times New Roman" w:hAnsi="Times New Roman" w:cs="Times New Roman"/>
          <w:b/>
          <w:sz w:val="24"/>
          <w:szCs w:val="20"/>
          <w:lang w:eastAsia="pt-BR"/>
        </w:rPr>
      </w:pPr>
    </w:p>
    <w:p w14:paraId="4BDA7300" w14:textId="77777777" w:rsidR="0087521B" w:rsidRPr="0087521B" w:rsidRDefault="0087521B" w:rsidP="0087521B">
      <w:pPr>
        <w:spacing w:after="0" w:line="240" w:lineRule="auto"/>
        <w:ind w:left="-57"/>
        <w:jc w:val="both"/>
        <w:rPr>
          <w:rFonts w:ascii="Times New Roman" w:eastAsia="Times New Roman" w:hAnsi="Times New Roman" w:cs="Times New Roman"/>
          <w:sz w:val="24"/>
          <w:szCs w:val="20"/>
          <w:lang w:eastAsia="pt-BR"/>
        </w:rPr>
      </w:pPr>
    </w:p>
    <w:p w14:paraId="167A9A2C" w14:textId="77777777" w:rsidR="0087521B" w:rsidRPr="0087521B" w:rsidRDefault="0087521B" w:rsidP="0087521B">
      <w:pPr>
        <w:keepNext/>
        <w:spacing w:before="240" w:after="60" w:line="240" w:lineRule="auto"/>
        <w:ind w:left="-57"/>
        <w:outlineLvl w:val="1"/>
        <w:rPr>
          <w:rFonts w:ascii="Cambria" w:eastAsia="Times New Roman" w:hAnsi="Cambria" w:cs="Times New Roman"/>
          <w:bCs/>
          <w:i/>
          <w:iCs/>
          <w:sz w:val="32"/>
          <w:szCs w:val="28"/>
          <w:lang w:eastAsia="pt-BR"/>
        </w:rPr>
      </w:pPr>
    </w:p>
    <w:p w14:paraId="78795549" w14:textId="77777777" w:rsidR="0087521B" w:rsidRPr="0087521B" w:rsidRDefault="0087521B" w:rsidP="0087521B">
      <w:pPr>
        <w:keepNext/>
        <w:spacing w:after="0" w:line="240" w:lineRule="auto"/>
        <w:ind w:left="-57"/>
        <w:jc w:val="center"/>
        <w:outlineLvl w:val="1"/>
        <w:rPr>
          <w:rFonts w:ascii="Times New Roman" w:eastAsia="Times New Roman" w:hAnsi="Times New Roman" w:cs="Times New Roman"/>
          <w:b/>
          <w:bCs/>
          <w:iCs/>
          <w:sz w:val="28"/>
          <w:szCs w:val="24"/>
          <w:lang w:eastAsia="pt-BR"/>
        </w:rPr>
      </w:pPr>
      <w:r w:rsidRPr="0087521B">
        <w:rPr>
          <w:rFonts w:ascii="Times New Roman" w:eastAsia="Times New Roman" w:hAnsi="Times New Roman" w:cs="Times New Roman"/>
          <w:b/>
          <w:bCs/>
          <w:iCs/>
          <w:sz w:val="28"/>
          <w:szCs w:val="24"/>
          <w:lang w:eastAsia="pt-BR"/>
        </w:rPr>
        <w:t>Willian Soares</w:t>
      </w:r>
    </w:p>
    <w:p w14:paraId="61C9C069" w14:textId="77777777" w:rsidR="0087521B" w:rsidRPr="0087521B" w:rsidRDefault="0087521B" w:rsidP="0087521B">
      <w:pPr>
        <w:keepNext/>
        <w:spacing w:after="0" w:line="240" w:lineRule="auto"/>
        <w:ind w:left="-57"/>
        <w:jc w:val="center"/>
        <w:outlineLvl w:val="1"/>
        <w:rPr>
          <w:rFonts w:ascii="Times New Roman" w:eastAsia="Times New Roman" w:hAnsi="Times New Roman" w:cs="Times New Roman"/>
          <w:bCs/>
          <w:iCs/>
          <w:sz w:val="24"/>
          <w:szCs w:val="24"/>
          <w:lang w:eastAsia="pt-BR"/>
        </w:rPr>
      </w:pPr>
      <w:r>
        <w:rPr>
          <w:rFonts w:ascii="Times New Roman" w:eastAsia="Times New Roman" w:hAnsi="Times New Roman" w:cs="Times New Roman"/>
          <w:bCs/>
          <w:iCs/>
          <w:sz w:val="24"/>
          <w:szCs w:val="24"/>
          <w:lang w:eastAsia="pt-BR"/>
        </w:rPr>
        <w:t>Vereador – Vice-Presidente</w:t>
      </w:r>
      <w:r w:rsidRPr="0087521B">
        <w:rPr>
          <w:rFonts w:ascii="Times New Roman" w:eastAsia="Times New Roman" w:hAnsi="Times New Roman" w:cs="Times New Roman"/>
          <w:bCs/>
          <w:iCs/>
          <w:sz w:val="24"/>
          <w:szCs w:val="24"/>
          <w:lang w:eastAsia="pt-BR"/>
        </w:rPr>
        <w:t xml:space="preserve"> - SD</w:t>
      </w:r>
    </w:p>
    <w:p w14:paraId="13E775C2" w14:textId="77777777" w:rsidR="0087521B" w:rsidRPr="0087521B" w:rsidRDefault="0087521B" w:rsidP="0087521B">
      <w:pPr>
        <w:spacing w:after="0" w:line="240" w:lineRule="auto"/>
        <w:ind w:left="-57"/>
        <w:jc w:val="center"/>
        <w:rPr>
          <w:rFonts w:ascii="Times New Roman" w:eastAsia="Times New Roman" w:hAnsi="Times New Roman" w:cs="Times New Roman"/>
          <w:sz w:val="24"/>
          <w:szCs w:val="24"/>
          <w:lang w:eastAsia="pt-BR"/>
        </w:rPr>
      </w:pPr>
    </w:p>
    <w:p w14:paraId="319D3F63" w14:textId="77777777" w:rsidR="00B07EC5" w:rsidRDefault="00B07EC5" w:rsidP="0087521B">
      <w:pPr>
        <w:ind w:left="-57"/>
      </w:pPr>
    </w:p>
    <w:sectPr w:rsidR="00B07EC5">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8A099" w14:textId="77777777" w:rsidR="00670F3D" w:rsidRDefault="00670F3D">
      <w:pPr>
        <w:spacing w:after="0" w:line="240" w:lineRule="auto"/>
      </w:pPr>
      <w:r>
        <w:separator/>
      </w:r>
    </w:p>
  </w:endnote>
  <w:endnote w:type="continuationSeparator" w:id="0">
    <w:p w14:paraId="05A1B7F4" w14:textId="77777777" w:rsidR="00670F3D" w:rsidRDefault="0067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2D4F5" w14:textId="77777777" w:rsidR="00670F3D" w:rsidRDefault="00670F3D">
      <w:pPr>
        <w:spacing w:after="0" w:line="240" w:lineRule="auto"/>
      </w:pPr>
      <w:r>
        <w:separator/>
      </w:r>
    </w:p>
  </w:footnote>
  <w:footnote w:type="continuationSeparator" w:id="0">
    <w:p w14:paraId="3D800BFE" w14:textId="77777777" w:rsidR="00670F3D" w:rsidRDefault="00670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F2DCD" w14:textId="77777777" w:rsidR="009D472B" w:rsidRDefault="00670F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7B71" w14:textId="77777777" w:rsidR="009D472B" w:rsidRDefault="00670F3D"/>
  <w:p w14:paraId="03CB8648" w14:textId="77777777" w:rsidR="002D276D" w:rsidRDefault="00670F3D">
    <w:r>
      <w:rPr>
        <w:noProof/>
      </w:rPr>
      <w:drawing>
        <wp:anchor distT="0" distB="0" distL="114300" distR="114300" simplePos="0" relativeHeight="251658240" behindDoc="0" locked="0" layoutInCell="1" allowOverlap="1" wp14:anchorId="0110687E" wp14:editId="6D855E12">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4DC5" w14:textId="77777777" w:rsidR="009D472B" w:rsidRDefault="00670F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1B"/>
    <w:rsid w:val="002402B4"/>
    <w:rsid w:val="002D276D"/>
    <w:rsid w:val="00670F3D"/>
    <w:rsid w:val="0087521B"/>
    <w:rsid w:val="00B07EC5"/>
    <w:rsid w:val="00FA4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9C89"/>
  <w15:chartTrackingRefBased/>
  <w15:docId w15:val="{C1DC256E-0D88-4A1D-99F3-47587A70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52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5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173</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Campos Alves</dc:creator>
  <cp:keywords/>
  <dc:description/>
  <cp:lastModifiedBy>Victor de Souza Goes</cp:lastModifiedBy>
  <cp:revision>4</cp:revision>
  <cp:lastPrinted>2020-06-10T20:01:00Z</cp:lastPrinted>
  <dcterms:created xsi:type="dcterms:W3CDTF">2020-06-10T18:56:00Z</dcterms:created>
  <dcterms:modified xsi:type="dcterms:W3CDTF">2020-06-16T19:22:00Z</dcterms:modified>
</cp:coreProperties>
</file>