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B11E4" w14:textId="1EBC6520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D6E36">
        <w:rPr>
          <w:rFonts w:ascii="Times New Roman" w:hAnsi="Times New Roman" w:cs="Times New Roman"/>
          <w:b/>
          <w:sz w:val="24"/>
          <w:szCs w:val="24"/>
        </w:rPr>
        <w:t xml:space="preserve"> 282</w:t>
      </w:r>
      <w:r w:rsidR="007A1704">
        <w:rPr>
          <w:rFonts w:ascii="Times New Roman" w:hAnsi="Times New Roman" w:cs="Times New Roman"/>
          <w:b/>
          <w:sz w:val="24"/>
          <w:szCs w:val="24"/>
        </w:rPr>
        <w:t>/20</w:t>
      </w:r>
      <w:r w:rsidR="00952D8A">
        <w:rPr>
          <w:rFonts w:ascii="Times New Roman" w:hAnsi="Times New Roman" w:cs="Times New Roman"/>
          <w:b/>
          <w:sz w:val="24"/>
          <w:szCs w:val="24"/>
        </w:rPr>
        <w:t>20</w:t>
      </w:r>
    </w:p>
    <w:p w14:paraId="4AAA451C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A2D46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791B3" w14:textId="77777777"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390F0C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A507FE">
        <w:rPr>
          <w:rFonts w:ascii="Times New Roman" w:hAnsi="Times New Roman" w:cs="Times New Roman"/>
          <w:b/>
          <w:sz w:val="24"/>
          <w:szCs w:val="24"/>
        </w:rPr>
        <w:t xml:space="preserve">disponibilização de álcool gel nos </w:t>
      </w:r>
      <w:r w:rsidR="00A8091B">
        <w:rPr>
          <w:rFonts w:ascii="Times New Roman" w:hAnsi="Times New Roman" w:cs="Times New Roman"/>
          <w:b/>
          <w:sz w:val="24"/>
          <w:szCs w:val="24"/>
        </w:rPr>
        <w:t>Parquímetros da Zona Azul.</w:t>
      </w:r>
    </w:p>
    <w:p w14:paraId="053D4D82" w14:textId="77777777"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BD32C20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08E6F" w14:textId="77777777"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</w:t>
      </w:r>
      <w:r w:rsidR="00A507FE">
        <w:rPr>
          <w:rFonts w:ascii="Times New Roman" w:hAnsi="Times New Roman" w:cs="Times New Roman"/>
          <w:sz w:val="24"/>
          <w:szCs w:val="24"/>
        </w:rPr>
        <w:t xml:space="preserve">e se digne V. Ex.ª determinar à Secretaria da Saúde que avalie a possibilidade de disponibilização de álcool gel nos </w:t>
      </w:r>
      <w:r w:rsidR="00A8091B">
        <w:rPr>
          <w:rFonts w:ascii="Times New Roman" w:hAnsi="Times New Roman" w:cs="Times New Roman"/>
          <w:sz w:val="24"/>
          <w:szCs w:val="24"/>
        </w:rPr>
        <w:t>Parquímetros da Zona Azul</w:t>
      </w:r>
      <w:r w:rsidR="00A507FE">
        <w:rPr>
          <w:rFonts w:ascii="Times New Roman" w:hAnsi="Times New Roman" w:cs="Times New Roman"/>
          <w:sz w:val="24"/>
          <w:szCs w:val="24"/>
        </w:rPr>
        <w:t>.</w:t>
      </w:r>
    </w:p>
    <w:p w14:paraId="207504C1" w14:textId="77777777" w:rsidR="00741B04" w:rsidRDefault="00741B04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</w:t>
      </w:r>
      <w:r w:rsidR="00A8091B">
        <w:rPr>
          <w:rFonts w:ascii="Times New Roman" w:hAnsi="Times New Roman" w:cs="Times New Roman"/>
          <w:sz w:val="24"/>
          <w:szCs w:val="24"/>
        </w:rPr>
        <w:t>pois os totens são utilizados por centenas de pessoas que circulam pela cidade durante todo o dia, tornando-se um local de grande risco de disseminação e contágio do Covid-19, tornando necessária a instalação de álcool para higienização antes e após o uso do parquímetro</w:t>
      </w:r>
      <w:r w:rsidR="003D347F">
        <w:rPr>
          <w:rFonts w:ascii="Times New Roman" w:hAnsi="Times New Roman" w:cs="Times New Roman"/>
          <w:sz w:val="24"/>
          <w:szCs w:val="24"/>
        </w:rPr>
        <w:t>.</w:t>
      </w:r>
    </w:p>
    <w:p w14:paraId="44441E14" w14:textId="77777777" w:rsidR="00A8091B" w:rsidRDefault="00A8091B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atendido com urgência.</w:t>
      </w:r>
    </w:p>
    <w:p w14:paraId="0442C76D" w14:textId="77777777" w:rsidR="00A507FE" w:rsidRDefault="00A507FE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0E95221" w14:textId="77777777"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20071EF" w14:textId="77777777"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A507FE">
        <w:rPr>
          <w:rFonts w:ascii="Times New Roman" w:hAnsi="Times New Roman" w:cs="Times New Roman"/>
          <w:sz w:val="24"/>
          <w:szCs w:val="24"/>
        </w:rPr>
        <w:t>10 de 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5664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61FD5A2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E5392B3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72FB79D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3F30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8AF2A16" w14:textId="77777777" w:rsidR="00577552" w:rsidRDefault="00A507FE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32EE600A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E7357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C4F7C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215BF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92816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3BCD1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F7C30" w14:textId="77777777" w:rsidR="005B1747" w:rsidRDefault="00305886"/>
    <w:p w14:paraId="294C043F" w14:textId="77777777"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7ACA2" w14:textId="77777777" w:rsidR="00305886" w:rsidRDefault="00305886">
      <w:pPr>
        <w:spacing w:after="0" w:line="240" w:lineRule="auto"/>
      </w:pPr>
      <w:r>
        <w:separator/>
      </w:r>
    </w:p>
  </w:endnote>
  <w:endnote w:type="continuationSeparator" w:id="0">
    <w:p w14:paraId="65E88892" w14:textId="77777777" w:rsidR="00305886" w:rsidRDefault="0030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8F734" w14:textId="77777777" w:rsidR="00305886" w:rsidRDefault="00305886">
      <w:pPr>
        <w:spacing w:after="0" w:line="240" w:lineRule="auto"/>
      </w:pPr>
      <w:r>
        <w:separator/>
      </w:r>
    </w:p>
  </w:footnote>
  <w:footnote w:type="continuationSeparator" w:id="0">
    <w:p w14:paraId="050E1F95" w14:textId="77777777" w:rsidR="00305886" w:rsidRDefault="0030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637B" w14:textId="77777777" w:rsidR="009D472B" w:rsidRDefault="003058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AE65" w14:textId="77777777" w:rsidR="009D472B" w:rsidRDefault="00305886"/>
  <w:p w14:paraId="74773959" w14:textId="77777777" w:rsidR="00F21D95" w:rsidRDefault="00305886">
    <w:r>
      <w:rPr>
        <w:noProof/>
      </w:rPr>
      <w:drawing>
        <wp:anchor distT="0" distB="0" distL="114300" distR="114300" simplePos="0" relativeHeight="251658240" behindDoc="0" locked="0" layoutInCell="1" allowOverlap="1" wp14:anchorId="58E7B5AC" wp14:editId="4C317CD2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45C8" w14:textId="77777777" w:rsidR="009D472B" w:rsidRDefault="00305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3166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2F9D"/>
    <w:rsid w:val="001527AE"/>
    <w:rsid w:val="00165D58"/>
    <w:rsid w:val="00166E80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A07BE"/>
    <w:rsid w:val="002C0E17"/>
    <w:rsid w:val="002C6162"/>
    <w:rsid w:val="002C777C"/>
    <w:rsid w:val="002D73DE"/>
    <w:rsid w:val="002E7B15"/>
    <w:rsid w:val="00305886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0223"/>
    <w:rsid w:val="003A2626"/>
    <w:rsid w:val="003A4F01"/>
    <w:rsid w:val="003B0AD9"/>
    <w:rsid w:val="003B26DA"/>
    <w:rsid w:val="003B4259"/>
    <w:rsid w:val="003B5F86"/>
    <w:rsid w:val="003C2328"/>
    <w:rsid w:val="003C4198"/>
    <w:rsid w:val="003D2532"/>
    <w:rsid w:val="003D347F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5664F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E40C6"/>
    <w:rsid w:val="00901C87"/>
    <w:rsid w:val="00902EC9"/>
    <w:rsid w:val="00923018"/>
    <w:rsid w:val="00924511"/>
    <w:rsid w:val="00943F6A"/>
    <w:rsid w:val="00952D8A"/>
    <w:rsid w:val="00952E99"/>
    <w:rsid w:val="00980163"/>
    <w:rsid w:val="009A54BD"/>
    <w:rsid w:val="009B46FA"/>
    <w:rsid w:val="009B52ED"/>
    <w:rsid w:val="009E1A34"/>
    <w:rsid w:val="00A31864"/>
    <w:rsid w:val="00A46A91"/>
    <w:rsid w:val="00A507FE"/>
    <w:rsid w:val="00A57EC3"/>
    <w:rsid w:val="00A64BA0"/>
    <w:rsid w:val="00A7159E"/>
    <w:rsid w:val="00A73F7C"/>
    <w:rsid w:val="00A754E5"/>
    <w:rsid w:val="00A8091B"/>
    <w:rsid w:val="00AA7915"/>
    <w:rsid w:val="00AD3615"/>
    <w:rsid w:val="00AE6959"/>
    <w:rsid w:val="00AE7CDA"/>
    <w:rsid w:val="00AF6040"/>
    <w:rsid w:val="00B0669D"/>
    <w:rsid w:val="00B14839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D6E36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1D95"/>
    <w:rsid w:val="00F25C88"/>
    <w:rsid w:val="00F366F6"/>
    <w:rsid w:val="00F372C2"/>
    <w:rsid w:val="00F513E4"/>
    <w:rsid w:val="00F67ECF"/>
    <w:rsid w:val="00FB327A"/>
    <w:rsid w:val="00FB5809"/>
    <w:rsid w:val="00FC4622"/>
    <w:rsid w:val="00FD702C"/>
    <w:rsid w:val="00FD71A3"/>
    <w:rsid w:val="00FF31F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0BE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11</cp:revision>
  <cp:lastPrinted>2020-06-17T23:47:00Z</cp:lastPrinted>
  <dcterms:created xsi:type="dcterms:W3CDTF">2020-03-11T14:41:00Z</dcterms:created>
  <dcterms:modified xsi:type="dcterms:W3CDTF">2020-06-23T19:16:00Z</dcterms:modified>
</cp:coreProperties>
</file>