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13" w:rsidRDefault="00753F13" w:rsidP="00F1240B">
      <w:pPr>
        <w:jc w:val="both"/>
      </w:pPr>
      <w:bookmarkStart w:id="0" w:name="_GoBack"/>
      <w:bookmarkEnd w:id="0"/>
      <w:r>
        <w:t xml:space="preserve">PROJETO DE LEI Nº       “QUE DISCIPLINA A FORMA LEGISLATIVA PARA DENOMINAÇÃO DE LOGRADOUROS, BENS </w:t>
      </w:r>
      <w:r w:rsidR="0039322E">
        <w:t xml:space="preserve">E ESPAÇOES </w:t>
      </w:r>
      <w:r>
        <w:t>PÚBLICOS, ORGÃOS, INSTITUIÇÕES DA ADMINISTRAÇÃO DIREITA E INDIRETA, ENTIDADES DE PRESTAÇÃO DE SERVIÇOS PÚBLICOS OU DE QUALQUER OUTRA NATUREZA, NA FORMA QUE ESPECIFICA.</w:t>
      </w:r>
      <w:proofErr w:type="gramStart"/>
      <w:r>
        <w:t xml:space="preserve"> “</w:t>
      </w:r>
      <w:proofErr w:type="gramEnd"/>
    </w:p>
    <w:p w:rsidR="00753F13" w:rsidRDefault="00753F13" w:rsidP="00753F13">
      <w:pPr>
        <w:jc w:val="both"/>
      </w:pPr>
      <w:r>
        <w:t xml:space="preserve">Artigo 1º - Está lei disciplina a forma legislativa para denominação de logradouros, bens </w:t>
      </w:r>
      <w:r w:rsidR="00DD4CA6">
        <w:t>e</w:t>
      </w:r>
      <w:r w:rsidR="0039322E">
        <w:t xml:space="preserve"> espaços </w:t>
      </w:r>
      <w:r>
        <w:t>públicos, órgãos e instituições da administração pública direta e indireta</w:t>
      </w:r>
      <w:r w:rsidR="005C4552">
        <w:t>, entidades de prestação de serviços públicos ou de qualquer outra natureza</w:t>
      </w:r>
      <w:r w:rsidR="00794B06">
        <w:t xml:space="preserve"> a</w:t>
      </w:r>
      <w:r w:rsidR="00F1240B">
        <w:t xml:space="preserve">fetos ao poder público do Município de Itatiba. </w:t>
      </w:r>
    </w:p>
    <w:p w:rsidR="005C4552" w:rsidRDefault="005C4552" w:rsidP="00753F13">
      <w:pPr>
        <w:jc w:val="both"/>
      </w:pPr>
      <w:r>
        <w:t>Artigo 2º - A inciativa de lei é concorrente entre o</w:t>
      </w:r>
      <w:r w:rsidR="00F1240B">
        <w:t>s</w:t>
      </w:r>
      <w:r>
        <w:t xml:space="preserve"> Poder</w:t>
      </w:r>
      <w:r w:rsidR="00F1240B">
        <w:t>es</w:t>
      </w:r>
      <w:r>
        <w:t xml:space="preserve"> Executivo e Legislativo para denominação de que trata o artigo 1º desta lei. </w:t>
      </w:r>
    </w:p>
    <w:p w:rsidR="008D552F" w:rsidRDefault="005C4552" w:rsidP="00753F13">
      <w:pPr>
        <w:jc w:val="both"/>
      </w:pPr>
      <w:r>
        <w:t>Artigo 3º -</w:t>
      </w:r>
      <w:proofErr w:type="gramStart"/>
      <w:r>
        <w:t xml:space="preserve">  </w:t>
      </w:r>
      <w:proofErr w:type="gramEnd"/>
      <w:r>
        <w:t>Obrigatoriamente o</w:t>
      </w:r>
      <w:r w:rsidR="00794B06">
        <w:t xml:space="preserve"> processo legislativo deverá estar</w:t>
      </w:r>
      <w:r>
        <w:t xml:space="preserve"> acompanhado </w:t>
      </w:r>
      <w:r w:rsidR="008D552F">
        <w:t xml:space="preserve">das seguintes certidões: </w:t>
      </w:r>
    </w:p>
    <w:p w:rsidR="005C4552" w:rsidRDefault="008D552F" w:rsidP="00753F13">
      <w:pPr>
        <w:jc w:val="both"/>
      </w:pPr>
      <w:r>
        <w:t>I - Certidão</w:t>
      </w:r>
      <w:r w:rsidR="000222D5">
        <w:t xml:space="preserve"> </w:t>
      </w:r>
      <w:r>
        <w:t xml:space="preserve">de </w:t>
      </w:r>
      <w:r w:rsidR="005639A6">
        <w:t>in</w:t>
      </w:r>
      <w:r>
        <w:t xml:space="preserve">existência </w:t>
      </w:r>
      <w:r w:rsidR="005C4552">
        <w:t>de</w:t>
      </w:r>
      <w:r w:rsidR="00DD4CA6">
        <w:t xml:space="preserve"> nomeação anterior ao objeto</w:t>
      </w:r>
      <w:proofErr w:type="gramStart"/>
      <w:r w:rsidR="000222D5">
        <w:t xml:space="preserve"> </w:t>
      </w:r>
      <w:r w:rsidR="00DD4CA6">
        <w:t xml:space="preserve"> </w:t>
      </w:r>
      <w:proofErr w:type="gramEnd"/>
      <w:r w:rsidR="00DD4CA6">
        <w:t>definido</w:t>
      </w:r>
      <w:r>
        <w:t xml:space="preserve"> no artigo 1º, desta lei; </w:t>
      </w:r>
    </w:p>
    <w:p w:rsidR="008D552F" w:rsidRDefault="008D552F" w:rsidP="00753F13">
      <w:pPr>
        <w:jc w:val="both"/>
      </w:pPr>
      <w:r>
        <w:t>II –</w:t>
      </w:r>
      <w:proofErr w:type="gramStart"/>
      <w:r w:rsidR="005639A6">
        <w:t xml:space="preserve">  </w:t>
      </w:r>
      <w:proofErr w:type="gramEnd"/>
      <w:r w:rsidR="005639A6">
        <w:t>C</w:t>
      </w:r>
      <w:r>
        <w:t>erti</w:t>
      </w:r>
      <w:r w:rsidR="005639A6">
        <w:t>dão de localização, existência ou  implementação</w:t>
      </w:r>
      <w:r w:rsidR="000222D5">
        <w:t xml:space="preserve"> do objeto</w:t>
      </w:r>
      <w:r>
        <w:t>;</w:t>
      </w:r>
    </w:p>
    <w:p w:rsidR="005639A6" w:rsidRDefault="005639A6" w:rsidP="00753F13">
      <w:pPr>
        <w:jc w:val="both"/>
      </w:pPr>
      <w:r>
        <w:t>III – Certidão de óbito quando se tratar de nomeação em homenagem a pessoa.</w:t>
      </w:r>
    </w:p>
    <w:p w:rsidR="00794B06" w:rsidRDefault="00794B06" w:rsidP="00753F13">
      <w:pPr>
        <w:jc w:val="both"/>
      </w:pPr>
      <w:r>
        <w:t xml:space="preserve">§ 1º. As certidões de </w:t>
      </w:r>
      <w:r w:rsidR="0039322E">
        <w:t xml:space="preserve">que trata os incisos I e II deste </w:t>
      </w:r>
      <w:r>
        <w:t>artigo são aquelas emitidas pelo órgão</w:t>
      </w:r>
      <w:r w:rsidR="0039322E">
        <w:t xml:space="preserve"> competente da administração pública municipal</w:t>
      </w:r>
      <w:r>
        <w:t xml:space="preserve">. </w:t>
      </w:r>
    </w:p>
    <w:p w:rsidR="00794B06" w:rsidRDefault="00794B06" w:rsidP="00753F13">
      <w:pPr>
        <w:jc w:val="both"/>
      </w:pPr>
      <w:r>
        <w:t>§ 2º. Não aten</w:t>
      </w:r>
      <w:r w:rsidR="00DD4CA6">
        <w:t>dido os requisitos deste artigo</w:t>
      </w:r>
      <w:r>
        <w:t xml:space="preserve"> o Presidente da Câmara em ato discricionário</w:t>
      </w:r>
      <w:r w:rsidR="00DD4CA6">
        <w:t xml:space="preserve"> </w:t>
      </w:r>
      <w:r>
        <w:t xml:space="preserve">negará seguimento ao processo legislativo. </w:t>
      </w:r>
    </w:p>
    <w:p w:rsidR="008D552F" w:rsidRDefault="005639A6" w:rsidP="00753F13">
      <w:pPr>
        <w:jc w:val="both"/>
      </w:pPr>
      <w:r>
        <w:t>Artigo 4º - É expressamente vedado alterar o nome já existente dos objetos</w:t>
      </w:r>
      <w:r w:rsidR="00842741">
        <w:t xml:space="preserve"> constantes</w:t>
      </w:r>
      <w:r>
        <w:t xml:space="preserve"> </w:t>
      </w:r>
      <w:r w:rsidR="00842741">
        <w:t>d</w:t>
      </w:r>
      <w:r>
        <w:t xml:space="preserve">o </w:t>
      </w:r>
      <w:r w:rsidR="00842741">
        <w:t>artigo 1º, desta lei, salvo se o nome não for de pessoa</w:t>
      </w:r>
      <w:r w:rsidR="00DD4CA6">
        <w:t xml:space="preserve"> e observar </w:t>
      </w:r>
      <w:r w:rsidR="00EF0ABB">
        <w:t>o § único</w:t>
      </w:r>
      <w:r w:rsidR="000222D5">
        <w:t>, deste artigo</w:t>
      </w:r>
      <w:r w:rsidR="00842741">
        <w:t xml:space="preserve">. </w:t>
      </w:r>
    </w:p>
    <w:p w:rsidR="00842741" w:rsidRDefault="00EF0ABB" w:rsidP="00753F13">
      <w:pPr>
        <w:jc w:val="both"/>
      </w:pPr>
      <w:r>
        <w:t>§ único</w:t>
      </w:r>
      <w:proofErr w:type="gramStart"/>
      <w:r>
        <w:t xml:space="preserve">  </w:t>
      </w:r>
      <w:proofErr w:type="gramEnd"/>
      <w:r>
        <w:t>- Será</w:t>
      </w:r>
      <w:r w:rsidR="00842741">
        <w:t xml:space="preserve"> permitida a alteração de nome impessoa</w:t>
      </w:r>
      <w:r w:rsidR="00DD4CA6">
        <w:t>l desde que inferior a</w:t>
      </w:r>
      <w:r w:rsidR="00842741">
        <w:t xml:space="preserve"> cinco anos</w:t>
      </w:r>
      <w:r w:rsidR="00DD4CA6">
        <w:t xml:space="preserve"> de tradição</w:t>
      </w:r>
      <w:r w:rsidR="00842741">
        <w:t xml:space="preserve">. </w:t>
      </w:r>
    </w:p>
    <w:p w:rsidR="000222D5" w:rsidRDefault="000222D5" w:rsidP="00753F13">
      <w:pPr>
        <w:jc w:val="both"/>
      </w:pPr>
      <w:r>
        <w:t xml:space="preserve">Artigo 5º - Por qualquer motivo quando o </w:t>
      </w:r>
      <w:r w:rsidR="0039322E">
        <w:t>objeto de que trata o artigo 1º, desta lei</w:t>
      </w:r>
      <w:r w:rsidR="00DD4CA6">
        <w:t>,</w:t>
      </w:r>
      <w:r>
        <w:t xml:space="preserve"> seja transferido de localidad</w:t>
      </w:r>
      <w:r w:rsidR="0039322E">
        <w:t>e</w:t>
      </w:r>
      <w:r>
        <w:t xml:space="preserve"> deverá ser mantido o nome preexistente. </w:t>
      </w:r>
    </w:p>
    <w:p w:rsidR="00CD6B6C" w:rsidRDefault="00CD6B6C" w:rsidP="00753F13">
      <w:pPr>
        <w:jc w:val="both"/>
      </w:pPr>
      <w:r>
        <w:t>§ único. Considera-se para todos os efeitos a essência da finalidade do objeto transferido de localidade.</w:t>
      </w:r>
    </w:p>
    <w:p w:rsidR="00794B06" w:rsidRDefault="00794B06" w:rsidP="00753F13">
      <w:pPr>
        <w:jc w:val="both"/>
      </w:pPr>
      <w:r>
        <w:t>Artigo 6º - Esta lei entrará em vigor na data de sua publicação</w:t>
      </w:r>
      <w:r w:rsidR="00DD4CA6">
        <w:t>, revogadas as disposições em contrário</w:t>
      </w:r>
      <w:r>
        <w:t xml:space="preserve">. </w:t>
      </w:r>
    </w:p>
    <w:p w:rsidR="00794B06" w:rsidRDefault="00F1240B" w:rsidP="00753F13">
      <w:pPr>
        <w:jc w:val="both"/>
      </w:pPr>
      <w:r>
        <w:t xml:space="preserve">                                                       </w:t>
      </w:r>
      <w:r w:rsidR="00794B06">
        <w:t xml:space="preserve">Itatiba, 09 de julho de 2020. </w:t>
      </w:r>
    </w:p>
    <w:p w:rsidR="00794B06" w:rsidRDefault="00794B06" w:rsidP="00753F13">
      <w:pPr>
        <w:jc w:val="both"/>
      </w:pPr>
    </w:p>
    <w:p w:rsidR="00794B06" w:rsidRDefault="00794B06" w:rsidP="00DD4CA6">
      <w:pPr>
        <w:jc w:val="center"/>
      </w:pPr>
      <w:r>
        <w:t>EVAIR PIOVESANA</w:t>
      </w:r>
    </w:p>
    <w:p w:rsidR="00753F13" w:rsidRDefault="00794B06" w:rsidP="00DD4CA6">
      <w:pPr>
        <w:jc w:val="center"/>
      </w:pPr>
      <w:r>
        <w:t>VEREADOR PL</w:t>
      </w:r>
    </w:p>
    <w:p w:rsidR="00F1240B" w:rsidRDefault="00F1240B" w:rsidP="00DD4CA6">
      <w:pPr>
        <w:jc w:val="center"/>
      </w:pPr>
    </w:p>
    <w:p w:rsidR="00EF0ABB" w:rsidRDefault="00EF0ABB" w:rsidP="00DD4CA6">
      <w:pPr>
        <w:jc w:val="center"/>
      </w:pPr>
      <w:r>
        <w:t xml:space="preserve">JUSTIFICATIVA. </w:t>
      </w:r>
    </w:p>
    <w:p w:rsidR="00EF0ABB" w:rsidRDefault="00EF0ABB" w:rsidP="00DD4CA6">
      <w:pPr>
        <w:jc w:val="center"/>
      </w:pPr>
    </w:p>
    <w:p w:rsidR="00EF0ABB" w:rsidRDefault="00EF0ABB" w:rsidP="00EF0ABB">
      <w:pPr>
        <w:jc w:val="both"/>
      </w:pPr>
      <w:r>
        <w:tab/>
      </w:r>
      <w:r>
        <w:tab/>
      </w:r>
      <w:r>
        <w:tab/>
        <w:t xml:space="preserve">A ausência de disciplina legal quanto </w:t>
      </w:r>
      <w:proofErr w:type="gramStart"/>
      <w:r>
        <w:t>a</w:t>
      </w:r>
      <w:proofErr w:type="gramEnd"/>
      <w:r>
        <w:t xml:space="preserve"> tramitação de projetos de nomes em </w:t>
      </w:r>
      <w:r>
        <w:t>logradouros, bens e espaços públicos, órgãos e instituições da administração pública direta e indireta, entidades de prestação de serviços públicos do Município de Itatiba ou de qualquer outra natureza afetos ao poder público municipal</w:t>
      </w:r>
      <w:r>
        <w:t xml:space="preserve">, tem ocasionado insegurança jurídica, notadamente, quando o objeto a ser nomeado já possui nome anteriormente concedido. </w:t>
      </w:r>
    </w:p>
    <w:p w:rsidR="00EF0ABB" w:rsidRDefault="00EF0ABB" w:rsidP="00EF0ABB">
      <w:pPr>
        <w:jc w:val="both"/>
      </w:pPr>
      <w:r>
        <w:tab/>
      </w:r>
      <w:r>
        <w:tab/>
      </w:r>
      <w:r>
        <w:tab/>
        <w:t>A normatização da matéria traz clareza e higi</w:t>
      </w:r>
      <w:r w:rsidR="00F1240B">
        <w:t>dez</w:t>
      </w:r>
      <w:r>
        <w:t xml:space="preserve"> ao processo legislativo, propiciando </w:t>
      </w:r>
      <w:r w:rsidR="00F1240B">
        <w:t xml:space="preserve">a permanência das nomenclaturas já consolidadas. 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  <w:t xml:space="preserve">Também, garante com a exigência de certidões a certeza de se concretizar a execução da lei que confere os nomes aos objetos elencados. 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  <w:t xml:space="preserve">Assim, aguarda a aprovação pelo Plenário da Câmara ao presente projeto de lei. 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  <w:t xml:space="preserve">Cordialmente. 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  <w:t xml:space="preserve">Itatiba, 09 de julho de 2020. </w:t>
      </w:r>
    </w:p>
    <w:p w:rsidR="00F1240B" w:rsidRDefault="00F1240B" w:rsidP="00EF0ABB">
      <w:pPr>
        <w:jc w:val="both"/>
      </w:pPr>
    </w:p>
    <w:p w:rsidR="00F1240B" w:rsidRDefault="00F1240B" w:rsidP="00EF0ABB">
      <w:pPr>
        <w:jc w:val="both"/>
      </w:pPr>
      <w:r>
        <w:tab/>
      </w:r>
      <w:r>
        <w:tab/>
      </w:r>
      <w:r>
        <w:tab/>
        <w:t>EVAIR PIOVESANA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  <w:t xml:space="preserve">VEREADOR PL. </w:t>
      </w:r>
    </w:p>
    <w:p w:rsidR="00F1240B" w:rsidRDefault="00F1240B" w:rsidP="00EF0ABB">
      <w:pPr>
        <w:jc w:val="both"/>
      </w:pPr>
      <w:r>
        <w:tab/>
      </w:r>
      <w:r>
        <w:tab/>
      </w:r>
      <w:r>
        <w:tab/>
      </w:r>
    </w:p>
    <w:p w:rsidR="00F1240B" w:rsidRDefault="00F1240B" w:rsidP="00EF0ABB">
      <w:pPr>
        <w:jc w:val="both"/>
      </w:pPr>
      <w:r>
        <w:tab/>
      </w:r>
      <w:r>
        <w:tab/>
      </w:r>
      <w:r>
        <w:tab/>
      </w:r>
    </w:p>
    <w:sectPr w:rsidR="00F1240B">
      <w:pgSz w:w="11906" w:h="16838"/>
      <w:pgMar w:top="1417" w:right="1701" w:bottom="1417" w:left="1701" w:header="708" w:footer="708" w:gutter="0"/>
      <w:cols w:space="708"/>
      <w:docGrid w:linePitch="360"/>
      <w:headerReference w:type="default" r:id="R5f089db6ee51442c"/>
      <w:headerReference w:type="even" r:id="R26d5989c143e4144"/>
      <w:headerReference w:type="first" r:id="R64090d1054164e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70f64451794f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3"/>
    <w:rsid w:val="000222D5"/>
    <w:rsid w:val="0039322E"/>
    <w:rsid w:val="005639A6"/>
    <w:rsid w:val="005C4552"/>
    <w:rsid w:val="00753F13"/>
    <w:rsid w:val="00794B06"/>
    <w:rsid w:val="00842741"/>
    <w:rsid w:val="008D552F"/>
    <w:rsid w:val="00CD6B6C"/>
    <w:rsid w:val="00D53AF8"/>
    <w:rsid w:val="00DD4CA6"/>
    <w:rsid w:val="00EF0ABB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5f089db6ee51442c" /><Relationship Type="http://schemas.openxmlformats.org/officeDocument/2006/relationships/header" Target="/word/header2.xml" Id="R26d5989c143e4144" /><Relationship Type="http://schemas.openxmlformats.org/officeDocument/2006/relationships/header" Target="/word/header3.xml" Id="R64090d1054164e34" /><Relationship Type="http://schemas.openxmlformats.org/officeDocument/2006/relationships/image" Target="/word/media/4df1800c-6e5d-4a59-8aa8-a7c8258864ec.png" Id="R82a9421e4e8344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f1800c-6e5d-4a59-8aa8-a7c8258864ec.png" Id="Rbc70f64451794f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Evair</dc:creator>
  <cp:lastModifiedBy>Evair</cp:lastModifiedBy>
  <cp:revision>1</cp:revision>
  <dcterms:created xsi:type="dcterms:W3CDTF">2020-07-09T13:57:00Z</dcterms:created>
  <dcterms:modified xsi:type="dcterms:W3CDTF">2020-07-09T16:21:00Z</dcterms:modified>
</cp:coreProperties>
</file>