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67DC" w14:textId="4DDF21DE" w:rsidR="00B81A7D" w:rsidRDefault="00512069" w:rsidP="00B81A7D">
      <w:pPr>
        <w:rPr>
          <w:b/>
          <w:bCs/>
          <w:sz w:val="28"/>
          <w:szCs w:val="28"/>
        </w:rPr>
      </w:pPr>
      <w:r w:rsidRPr="00290F31">
        <w:rPr>
          <w:b/>
          <w:bCs/>
          <w:sz w:val="28"/>
          <w:szCs w:val="28"/>
        </w:rPr>
        <w:t>EMENDA Nº 6</w:t>
      </w:r>
      <w:r w:rsidR="006D2854">
        <w:rPr>
          <w:b/>
          <w:bCs/>
          <w:sz w:val="28"/>
          <w:szCs w:val="28"/>
        </w:rPr>
        <w:t>2</w:t>
      </w:r>
      <w:r w:rsidRPr="00290F31">
        <w:rPr>
          <w:b/>
          <w:bCs/>
          <w:sz w:val="28"/>
          <w:szCs w:val="28"/>
        </w:rPr>
        <w:t xml:space="preserve">, </w:t>
      </w:r>
      <w:r w:rsidRPr="00290F31">
        <w:rPr>
          <w:bCs/>
          <w:sz w:val="28"/>
          <w:szCs w:val="28"/>
        </w:rPr>
        <w:t>DE 2</w:t>
      </w:r>
      <w:r w:rsidR="006D2854">
        <w:rPr>
          <w:bCs/>
          <w:sz w:val="28"/>
          <w:szCs w:val="28"/>
        </w:rPr>
        <w:t>8</w:t>
      </w:r>
      <w:r w:rsidRPr="00290F31">
        <w:rPr>
          <w:bCs/>
          <w:sz w:val="28"/>
          <w:szCs w:val="28"/>
        </w:rPr>
        <w:t xml:space="preserve"> DE DEZEMBRO </w:t>
      </w:r>
      <w:r>
        <w:rPr>
          <w:bCs/>
          <w:sz w:val="28"/>
          <w:szCs w:val="28"/>
        </w:rPr>
        <w:t>DE 20</w:t>
      </w:r>
      <w:r w:rsidR="006D285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, À</w:t>
      </w:r>
      <w:r>
        <w:rPr>
          <w:b/>
          <w:bCs/>
          <w:sz w:val="28"/>
          <w:szCs w:val="28"/>
        </w:rPr>
        <w:t xml:space="preserve"> LEI ORGÂNICA DO MUNICÍPIO DE ITATIBA.</w:t>
      </w:r>
    </w:p>
    <w:p w14:paraId="0E251D38" w14:textId="23BD05DE" w:rsidR="00B81A7D" w:rsidRDefault="00B81A7D" w:rsidP="00B81A7D">
      <w:pPr>
        <w:pStyle w:val="Corpodetexto"/>
        <w:ind w:left="284" w:right="424"/>
        <w:rPr>
          <w:b/>
          <w:sz w:val="24"/>
          <w:szCs w:val="24"/>
        </w:rPr>
      </w:pPr>
    </w:p>
    <w:p w14:paraId="2596CD9F" w14:textId="77777777" w:rsidR="006D2854" w:rsidRDefault="006D2854" w:rsidP="00B81A7D">
      <w:pPr>
        <w:pStyle w:val="Corpodetexto"/>
        <w:ind w:left="284" w:right="424"/>
        <w:rPr>
          <w:b/>
          <w:sz w:val="24"/>
          <w:szCs w:val="24"/>
        </w:rPr>
      </w:pPr>
    </w:p>
    <w:p w14:paraId="40DEACF5" w14:textId="24D6DD36" w:rsidR="00B81A7D" w:rsidRDefault="00512069" w:rsidP="006D2854">
      <w:pPr>
        <w:pStyle w:val="Corpodetexto"/>
        <w:ind w:left="269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6D2854">
        <w:rPr>
          <w:b/>
          <w:sz w:val="24"/>
          <w:szCs w:val="24"/>
        </w:rPr>
        <w:t>Altera o Art. 67, da</w:t>
      </w:r>
      <w:r w:rsidR="006D2854">
        <w:rPr>
          <w:b/>
          <w:sz w:val="24"/>
          <w:szCs w:val="28"/>
        </w:rPr>
        <w:t xml:space="preserve"> Lei Orgânica Municipal</w:t>
      </w:r>
      <w:r>
        <w:rPr>
          <w:b/>
          <w:bCs/>
          <w:sz w:val="24"/>
          <w:szCs w:val="24"/>
        </w:rPr>
        <w:t>”.</w:t>
      </w:r>
    </w:p>
    <w:p w14:paraId="399E1503" w14:textId="255B1A8A" w:rsidR="00B81A7D" w:rsidRDefault="00B81A7D" w:rsidP="00B81A7D">
      <w:pPr>
        <w:ind w:left="284" w:right="424"/>
        <w:jc w:val="both"/>
        <w:rPr>
          <w:sz w:val="24"/>
          <w:szCs w:val="24"/>
        </w:rPr>
      </w:pPr>
    </w:p>
    <w:p w14:paraId="3315E871" w14:textId="77777777" w:rsidR="006D2854" w:rsidRDefault="006D2854" w:rsidP="00B81A7D">
      <w:pPr>
        <w:ind w:left="284" w:right="424"/>
        <w:jc w:val="both"/>
        <w:rPr>
          <w:sz w:val="24"/>
          <w:szCs w:val="24"/>
        </w:rPr>
      </w:pPr>
    </w:p>
    <w:p w14:paraId="0098DE0C" w14:textId="6AF4B59A" w:rsidR="00B81A7D" w:rsidRDefault="00512069" w:rsidP="006D285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MESA </w:t>
      </w:r>
      <w:r>
        <w:rPr>
          <w:sz w:val="24"/>
          <w:szCs w:val="24"/>
        </w:rPr>
        <w:t xml:space="preserve">da </w:t>
      </w:r>
      <w:r>
        <w:rPr>
          <w:b/>
          <w:sz w:val="24"/>
          <w:szCs w:val="24"/>
        </w:rPr>
        <w:t>CÂMARA MUNICIPAL DE ITATIBA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Estado de São Paulo, nos termos do parágrafo 2º do artigo 33 da Lei Orgânica Municipal e conforme o Plenário aprovou na </w:t>
      </w:r>
      <w:r w:rsidR="006D2854">
        <w:rPr>
          <w:sz w:val="24"/>
          <w:szCs w:val="24"/>
        </w:rPr>
        <w:t>151</w:t>
      </w:r>
      <w:r>
        <w:rPr>
          <w:sz w:val="24"/>
          <w:szCs w:val="24"/>
        </w:rPr>
        <w:t xml:space="preserve">ª Sessão Extraordinária, realizada nesta data, </w:t>
      </w:r>
      <w:r>
        <w:rPr>
          <w:b/>
          <w:sz w:val="24"/>
          <w:szCs w:val="24"/>
        </w:rPr>
        <w:t xml:space="preserve">promulga </w:t>
      </w:r>
      <w:r>
        <w:rPr>
          <w:sz w:val="24"/>
          <w:szCs w:val="24"/>
        </w:rPr>
        <w:t xml:space="preserve">a seguinte </w:t>
      </w:r>
      <w:r>
        <w:rPr>
          <w:b/>
          <w:sz w:val="24"/>
          <w:szCs w:val="24"/>
        </w:rPr>
        <w:t xml:space="preserve">EMENDA </w:t>
      </w:r>
      <w:r>
        <w:rPr>
          <w:sz w:val="24"/>
          <w:szCs w:val="24"/>
        </w:rPr>
        <w:t>ao texto da Lei Orgânica:</w:t>
      </w:r>
    </w:p>
    <w:p w14:paraId="038B308E" w14:textId="77777777" w:rsidR="00B81A7D" w:rsidRDefault="00B81A7D" w:rsidP="006D2854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646D4EBF" w14:textId="77777777" w:rsidR="006D2854" w:rsidRDefault="006D2854" w:rsidP="006D2854">
      <w:pPr>
        <w:ind w:firstLine="1416"/>
        <w:jc w:val="both"/>
        <w:rPr>
          <w:sz w:val="24"/>
          <w:szCs w:val="28"/>
        </w:rPr>
      </w:pPr>
      <w:r>
        <w:rPr>
          <w:b/>
          <w:sz w:val="24"/>
          <w:szCs w:val="28"/>
        </w:rPr>
        <w:t>Art. 1º.</w:t>
      </w:r>
      <w:r>
        <w:rPr>
          <w:sz w:val="24"/>
          <w:szCs w:val="28"/>
        </w:rPr>
        <w:t xml:space="preserve"> O artigo 67, da Lei Orgânica Municipal, passa a contar com a seguinte redação:</w:t>
      </w:r>
    </w:p>
    <w:p w14:paraId="2CB53AFF" w14:textId="77777777" w:rsidR="00057C74" w:rsidRDefault="00057C74" w:rsidP="00057C74">
      <w:pPr>
        <w:ind w:left="3402" w:firstLine="1416"/>
        <w:jc w:val="both"/>
        <w:rPr>
          <w:b/>
          <w:bCs/>
          <w:sz w:val="24"/>
          <w:szCs w:val="28"/>
        </w:rPr>
      </w:pPr>
    </w:p>
    <w:p w14:paraId="5072D345" w14:textId="3FA5021B" w:rsidR="006D2854" w:rsidRDefault="006D2854" w:rsidP="004153B7">
      <w:pPr>
        <w:ind w:left="2268" w:firstLine="1134"/>
        <w:jc w:val="both"/>
        <w:rPr>
          <w:b/>
          <w:bCs/>
          <w:sz w:val="24"/>
          <w:szCs w:val="28"/>
        </w:rPr>
      </w:pPr>
      <w:r w:rsidRPr="00057C74">
        <w:rPr>
          <w:b/>
          <w:bCs/>
          <w:sz w:val="24"/>
          <w:szCs w:val="28"/>
        </w:rPr>
        <w:t>“Art. 67: A extinção ou cassação do mandato do Prefeito, do Vice-Prefeito e do Vereador, bem como a apuração dos crimes de responsabilidade do Prefeito ou seu substituto, correrão na forma e nos casos previstos na Lei Orgânica, na Legislação Federal e seguirá os procedimentos definidos pelo Regimento Interno da Câmara Municipal”.</w:t>
      </w:r>
    </w:p>
    <w:p w14:paraId="384EABDD" w14:textId="77777777" w:rsidR="00057C74" w:rsidRPr="00057C74" w:rsidRDefault="00057C74" w:rsidP="00057C74">
      <w:pPr>
        <w:ind w:left="3402" w:firstLine="1416"/>
        <w:jc w:val="both"/>
        <w:rPr>
          <w:b/>
          <w:bCs/>
          <w:sz w:val="24"/>
          <w:szCs w:val="28"/>
        </w:rPr>
      </w:pPr>
    </w:p>
    <w:p w14:paraId="00D282A7" w14:textId="77777777" w:rsidR="006D2854" w:rsidRDefault="006D2854" w:rsidP="006D2854">
      <w:pPr>
        <w:ind w:firstLine="1416"/>
        <w:jc w:val="both"/>
        <w:rPr>
          <w:sz w:val="24"/>
          <w:szCs w:val="28"/>
        </w:rPr>
      </w:pPr>
    </w:p>
    <w:p w14:paraId="19D0DC70" w14:textId="601FEEC2" w:rsidR="00290F31" w:rsidRDefault="006D2854" w:rsidP="006D2854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8"/>
        </w:rPr>
        <w:t>Art. 2º.</w:t>
      </w:r>
      <w:r>
        <w:rPr>
          <w:sz w:val="24"/>
          <w:szCs w:val="28"/>
        </w:rPr>
        <w:t xml:space="preserve"> Esta emenda à Lei Orgânica do Município de Itatiba, entrará em vigor na data de sua publicação, revogando-se as disposições em contrário</w:t>
      </w:r>
      <w:r w:rsidR="00512069">
        <w:rPr>
          <w:sz w:val="24"/>
          <w:szCs w:val="24"/>
        </w:rPr>
        <w:t>.</w:t>
      </w:r>
    </w:p>
    <w:p w14:paraId="7CA57B1E" w14:textId="77777777" w:rsidR="00B81A7D" w:rsidRDefault="00B81A7D" w:rsidP="006D2854">
      <w:pPr>
        <w:pStyle w:val="SemEspaamento"/>
        <w:ind w:firstLine="1418"/>
      </w:pPr>
    </w:p>
    <w:p w14:paraId="73712435" w14:textId="77777777" w:rsidR="00290F31" w:rsidRDefault="00290F31" w:rsidP="00B81A7D">
      <w:pPr>
        <w:pStyle w:val="SemEspaamento"/>
      </w:pPr>
    </w:p>
    <w:p w14:paraId="5686FE43" w14:textId="13C850AC" w:rsidR="00B81A7D" w:rsidRDefault="00512069" w:rsidP="00B81A7D">
      <w:pPr>
        <w:ind w:left="284" w:right="4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 xml:space="preserve">, </w:t>
      </w:r>
      <w:r w:rsidR="006D2854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6D2854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</w:t>
      </w:r>
      <w:r w:rsidR="006D285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3D537AB" w14:textId="77777777"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14:paraId="75C5611A" w14:textId="77777777"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14:paraId="377E3066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AILTON FUMACHI</w:t>
      </w:r>
      <w:r>
        <w:rPr>
          <w:b/>
          <w:sz w:val="24"/>
          <w:szCs w:val="28"/>
        </w:rPr>
        <w:br/>
        <w:t xml:space="preserve">Vereador – PL </w:t>
      </w:r>
      <w:r>
        <w:rPr>
          <w:b/>
          <w:sz w:val="24"/>
          <w:szCs w:val="28"/>
        </w:rPr>
        <w:br/>
        <w:t xml:space="preserve">Presidente da Câmara Municipal  </w:t>
      </w:r>
    </w:p>
    <w:p w14:paraId="7F13901E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72AF92FF" w14:textId="2F35CC71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2C8CD1A6" w14:textId="54A73F5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JOSÉ ROBERTO FEITOSA</w:t>
      </w:r>
    </w:p>
    <w:p w14:paraId="3153A5CC" w14:textId="7B33639D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1º Secretário – DEM</w:t>
      </w:r>
    </w:p>
    <w:p w14:paraId="7F90A7E4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6B85C3BF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05B36236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SÉRGIO LUIS RODRIGUES</w:t>
      </w:r>
    </w:p>
    <w:p w14:paraId="4DCB73C7" w14:textId="7D8165E2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2ª Secretário - PSDB</w:t>
      </w:r>
    </w:p>
    <w:p w14:paraId="790BD6BB" w14:textId="6EF3117B" w:rsidR="00B81A7D" w:rsidRDefault="00B81A7D" w:rsidP="006D2854">
      <w:pPr>
        <w:ind w:left="-1985" w:right="-567"/>
        <w:jc w:val="center"/>
        <w:rPr>
          <w:sz w:val="24"/>
          <w:szCs w:val="24"/>
        </w:rPr>
      </w:pPr>
    </w:p>
    <w:p w14:paraId="5639C5DC" w14:textId="77777777" w:rsidR="00B81A7D" w:rsidRDefault="00512069" w:rsidP="006D2854">
      <w:pPr>
        <w:ind w:right="424" w:firstLine="1418"/>
        <w:jc w:val="both"/>
        <w:rPr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supra.</w:t>
      </w:r>
    </w:p>
    <w:p w14:paraId="01686191" w14:textId="5C95C4C4" w:rsidR="00290F31" w:rsidRDefault="00290F31" w:rsidP="00B81A7D">
      <w:pPr>
        <w:ind w:left="284" w:right="424"/>
        <w:jc w:val="center"/>
        <w:rPr>
          <w:b/>
          <w:sz w:val="24"/>
          <w:szCs w:val="24"/>
        </w:rPr>
      </w:pPr>
    </w:p>
    <w:p w14:paraId="1C73A695" w14:textId="77777777" w:rsidR="00B81A7D" w:rsidRDefault="00512069" w:rsidP="006D2854">
      <w:pPr>
        <w:ind w:left="-198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FD52B24" w14:textId="31EBB88B" w:rsidR="00907026" w:rsidRDefault="00D53A81" w:rsidP="006D2854">
      <w:pPr>
        <w:ind w:left="-1985" w:right="-567"/>
        <w:jc w:val="center"/>
      </w:pPr>
      <w:r>
        <w:rPr>
          <w:sz w:val="24"/>
          <w:szCs w:val="24"/>
        </w:rPr>
        <w:t>Diretor</w:t>
      </w:r>
      <w:r w:rsidR="00512069">
        <w:rPr>
          <w:sz w:val="24"/>
          <w:szCs w:val="24"/>
        </w:rPr>
        <w:t xml:space="preserve"> Legislativo</w:t>
      </w:r>
    </w:p>
    <w:sectPr w:rsidR="00907026" w:rsidSect="00D53A81">
      <w:headerReference w:type="default" r:id="rId6"/>
      <w:footerReference w:type="default" r:id="rId7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C95B" w14:textId="77777777" w:rsidR="006412ED" w:rsidRDefault="006412ED">
      <w:r>
        <w:separator/>
      </w:r>
    </w:p>
  </w:endnote>
  <w:endnote w:type="continuationSeparator" w:id="0">
    <w:p w14:paraId="06E98690" w14:textId="77777777" w:rsidR="006412ED" w:rsidRDefault="006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CA39" w14:textId="77777777" w:rsidR="00A4753B" w:rsidRDefault="00A4753B">
    <w:pPr>
      <w:pStyle w:val="Rodap"/>
    </w:pPr>
  </w:p>
  <w:p w14:paraId="3B54CD71" w14:textId="77777777" w:rsidR="00A4753B" w:rsidRDefault="00A4753B">
    <w:pPr>
      <w:pStyle w:val="Rodap"/>
    </w:pPr>
  </w:p>
  <w:p w14:paraId="3F5A2EA2" w14:textId="77777777" w:rsidR="00A4753B" w:rsidRDefault="00A47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B659" w14:textId="77777777" w:rsidR="006412ED" w:rsidRDefault="006412ED">
      <w:r>
        <w:separator/>
      </w:r>
    </w:p>
  </w:footnote>
  <w:footnote w:type="continuationSeparator" w:id="0">
    <w:p w14:paraId="5D857B42" w14:textId="77777777" w:rsidR="006412ED" w:rsidRDefault="0064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E8F4" w14:textId="77777777" w:rsidR="00A4753B" w:rsidRDefault="00A4753B">
    <w:pPr>
      <w:pStyle w:val="Cabealho"/>
    </w:pPr>
  </w:p>
  <w:p w14:paraId="26C08826" w14:textId="77777777" w:rsidR="00A4753B" w:rsidRDefault="00A475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D"/>
    <w:rsid w:val="00057C74"/>
    <w:rsid w:val="001D4848"/>
    <w:rsid w:val="00290F31"/>
    <w:rsid w:val="004153B7"/>
    <w:rsid w:val="00512069"/>
    <w:rsid w:val="005176FD"/>
    <w:rsid w:val="00543BDD"/>
    <w:rsid w:val="006412ED"/>
    <w:rsid w:val="006D2854"/>
    <w:rsid w:val="00907026"/>
    <w:rsid w:val="00A4753B"/>
    <w:rsid w:val="00B32D06"/>
    <w:rsid w:val="00B81A7D"/>
    <w:rsid w:val="00BF7594"/>
    <w:rsid w:val="00D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703"/>
  <w15:chartTrackingRefBased/>
  <w15:docId w15:val="{7611613A-0C79-40D7-B2DB-7F4DF9E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1A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81A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81A7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C. Porto Silveira</cp:lastModifiedBy>
  <cp:revision>6</cp:revision>
  <cp:lastPrinted>2020-12-29T13:18:00Z</cp:lastPrinted>
  <dcterms:created xsi:type="dcterms:W3CDTF">2016-12-26T13:20:00Z</dcterms:created>
  <dcterms:modified xsi:type="dcterms:W3CDTF">2020-12-29T13:18:00Z</dcterms:modified>
</cp:coreProperties>
</file>