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62CB" w:rsidP="00F762CB">
      <w:pPr>
        <w:jc w:val="center"/>
        <w:rPr>
          <w:rFonts w:ascii="Arial" w:hAnsi="Arial" w:cs="Arial"/>
          <w:b/>
          <w:sz w:val="24"/>
          <w:szCs w:val="24"/>
        </w:rPr>
      </w:pPr>
    </w:p>
    <w:p w:rsidR="00F762CB" w:rsidP="00F762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2981">
        <w:rPr>
          <w:rFonts w:ascii="Arial" w:hAnsi="Arial" w:cs="Arial"/>
          <w:b/>
          <w:sz w:val="24"/>
          <w:szCs w:val="24"/>
          <w:u w:val="single"/>
        </w:rPr>
        <w:t>PALÁCIO 1º DE NOVEMBRO</w:t>
      </w:r>
    </w:p>
    <w:p w:rsidR="00F762CB" w:rsidP="00F762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C7025" w:rsidP="00F762C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62CB" w:rsidP="00CC7025">
      <w:pPr>
        <w:ind w:left="2124" w:firstLine="6"/>
        <w:jc w:val="both"/>
        <w:rPr>
          <w:rFonts w:ascii="Arial" w:hAnsi="Arial" w:cs="Arial"/>
          <w:b/>
          <w:sz w:val="24"/>
          <w:szCs w:val="24"/>
        </w:rPr>
      </w:pPr>
      <w:r w:rsidRPr="00CC7025">
        <w:rPr>
          <w:rFonts w:ascii="Arial" w:hAnsi="Arial" w:cs="Arial"/>
          <w:b/>
          <w:sz w:val="24"/>
          <w:szCs w:val="24"/>
        </w:rPr>
        <w:t>MENSAGEM AO PROJETO DE LEI Nº ______/2021, QUE “</w:t>
      </w:r>
      <w:r w:rsidRPr="00CC7025">
        <w:rPr>
          <w:rFonts w:ascii="Arial" w:hAnsi="Arial" w:cs="Arial"/>
          <w:b/>
          <w:bCs/>
          <w:sz w:val="24"/>
          <w:szCs w:val="24"/>
        </w:rPr>
        <w:t>INCLUI O ESTUDO DO ESTATUTO DA CRIAN</w:t>
      </w:r>
      <w:r w:rsidR="00B1515C">
        <w:rPr>
          <w:rFonts w:ascii="Arial" w:hAnsi="Arial" w:cs="Arial"/>
          <w:b/>
          <w:bCs/>
          <w:sz w:val="24"/>
          <w:szCs w:val="24"/>
        </w:rPr>
        <w:t>Ç</w:t>
      </w:r>
      <w:r w:rsidRPr="00CC7025">
        <w:rPr>
          <w:rFonts w:ascii="Arial" w:hAnsi="Arial" w:cs="Arial"/>
          <w:b/>
          <w:bCs/>
          <w:sz w:val="24"/>
          <w:szCs w:val="24"/>
        </w:rPr>
        <w:t xml:space="preserve">A E DO ADOLESCENTE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CC7025">
        <w:rPr>
          <w:rFonts w:ascii="Arial" w:hAnsi="Arial" w:cs="Arial"/>
          <w:b/>
          <w:bCs/>
          <w:sz w:val="24"/>
          <w:szCs w:val="24"/>
        </w:rPr>
        <w:t xml:space="preserve"> ECA, COMO TEMA DO CURR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CC7025">
        <w:rPr>
          <w:rFonts w:ascii="Arial" w:hAnsi="Arial" w:cs="Arial"/>
          <w:b/>
          <w:bCs/>
          <w:sz w:val="24"/>
          <w:szCs w:val="24"/>
        </w:rPr>
        <w:t>CULO, A SER DESENVOLVIDO DE FORMA INTERDISCIPLINAR, NAS UNIDADES ESCOLARES P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CC7025">
        <w:rPr>
          <w:rFonts w:ascii="Arial" w:hAnsi="Arial" w:cs="Arial"/>
          <w:b/>
          <w:bCs/>
          <w:sz w:val="24"/>
          <w:szCs w:val="24"/>
        </w:rPr>
        <w:t>BLICAS MUNICIPAIS</w:t>
      </w:r>
      <w:r>
        <w:rPr>
          <w:rFonts w:ascii="Arial" w:hAnsi="Arial" w:cs="Arial"/>
          <w:b/>
          <w:bCs/>
          <w:sz w:val="24"/>
          <w:szCs w:val="24"/>
        </w:rPr>
        <w:t xml:space="preserve"> DE ITATIBA</w:t>
      </w:r>
      <w:r w:rsidRPr="00CC702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</w:p>
    <w:p w:rsidR="00884406" w:rsidP="00CC7025">
      <w:pPr>
        <w:ind w:left="2124" w:firstLine="6"/>
        <w:jc w:val="both"/>
        <w:rPr>
          <w:rFonts w:ascii="Arial" w:hAnsi="Arial" w:cs="Arial"/>
          <w:b/>
          <w:sz w:val="24"/>
          <w:szCs w:val="24"/>
        </w:rPr>
      </w:pPr>
    </w:p>
    <w:p w:rsidR="00884406" w:rsidP="00CC7025">
      <w:pPr>
        <w:ind w:left="2124" w:firstLine="6"/>
        <w:jc w:val="both"/>
        <w:rPr>
          <w:rFonts w:ascii="Arial" w:hAnsi="Arial" w:cs="Arial"/>
          <w:b/>
          <w:sz w:val="24"/>
          <w:szCs w:val="24"/>
        </w:rPr>
      </w:pPr>
    </w:p>
    <w:p w:rsidR="00884406" w:rsidP="00CC7025">
      <w:pPr>
        <w:ind w:left="2124" w:firstLine="6"/>
        <w:jc w:val="both"/>
        <w:rPr>
          <w:rFonts w:ascii="Arial" w:hAnsi="Arial" w:cs="Arial"/>
          <w:b/>
          <w:sz w:val="24"/>
          <w:szCs w:val="24"/>
        </w:rPr>
      </w:pPr>
    </w:p>
    <w:p w:rsidR="00884406" w:rsidRPr="00884406" w:rsidP="00CC7025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884406">
        <w:rPr>
          <w:rFonts w:ascii="Times New Roman" w:hAnsi="Times New Roman" w:cs="Times New Roman"/>
          <w:sz w:val="24"/>
          <w:szCs w:val="24"/>
        </w:rPr>
        <w:t>Nobres Vereadores,</w:t>
      </w:r>
    </w:p>
    <w:p w:rsidR="00884406" w:rsidRPr="00884406" w:rsidP="00CC7025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94FB6" w:rsidP="00A94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FD5" w:rsidP="00692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 a presente Mensagem, apresento a Vossa</w:t>
      </w:r>
      <w:r w:rsidR="00B151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Excelências o Projeto de Lei que </w:t>
      </w:r>
      <w:r w:rsidRPr="00CC7025">
        <w:rPr>
          <w:rFonts w:ascii="Arial" w:hAnsi="Arial" w:cs="Arial"/>
          <w:b/>
          <w:sz w:val="24"/>
          <w:szCs w:val="24"/>
        </w:rPr>
        <w:t>“</w:t>
      </w:r>
      <w:r w:rsidRPr="00CC7025">
        <w:rPr>
          <w:rFonts w:ascii="Arial" w:hAnsi="Arial" w:cs="Arial"/>
          <w:b/>
          <w:bCs/>
          <w:sz w:val="24"/>
          <w:szCs w:val="24"/>
        </w:rPr>
        <w:t xml:space="preserve">INCLUI O ESTUDO DO ESTATUTO DA CRIANCA E DO ADOLESCENTE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CC7025">
        <w:rPr>
          <w:rFonts w:ascii="Arial" w:hAnsi="Arial" w:cs="Arial"/>
          <w:b/>
          <w:bCs/>
          <w:sz w:val="24"/>
          <w:szCs w:val="24"/>
        </w:rPr>
        <w:t xml:space="preserve"> ECA, COMO TEMA DO CURR</w:t>
      </w:r>
      <w:r>
        <w:rPr>
          <w:rFonts w:ascii="Arial" w:hAnsi="Arial" w:cs="Arial"/>
          <w:b/>
          <w:bCs/>
          <w:sz w:val="24"/>
          <w:szCs w:val="24"/>
        </w:rPr>
        <w:t>Í</w:t>
      </w:r>
      <w:r w:rsidRPr="00CC7025">
        <w:rPr>
          <w:rFonts w:ascii="Arial" w:hAnsi="Arial" w:cs="Arial"/>
          <w:b/>
          <w:bCs/>
          <w:sz w:val="24"/>
          <w:szCs w:val="24"/>
        </w:rPr>
        <w:t>CULO, A SER DESENVOLVIDO DE FORMA INTERDISCIPLINAR, NAS UNIDADES ESCOLARES P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CC7025">
        <w:rPr>
          <w:rFonts w:ascii="Arial" w:hAnsi="Arial" w:cs="Arial"/>
          <w:b/>
          <w:bCs/>
          <w:sz w:val="24"/>
          <w:szCs w:val="24"/>
        </w:rPr>
        <w:t>BLICAS MUNICIPAIS</w:t>
      </w:r>
      <w:r>
        <w:rPr>
          <w:rFonts w:ascii="Arial" w:hAnsi="Arial" w:cs="Arial"/>
          <w:b/>
          <w:bCs/>
          <w:sz w:val="24"/>
          <w:szCs w:val="24"/>
        </w:rPr>
        <w:t xml:space="preserve"> DE ITATIBA</w:t>
      </w:r>
      <w:r w:rsidRPr="00CC702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655FD5" w:rsidRPr="00046DAF" w:rsidP="006924A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924A7" w:rsidP="00692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03E78">
        <w:rPr>
          <w:rFonts w:ascii="Times New Roman" w:hAnsi="Times New Roman" w:cs="Times New Roman"/>
          <w:sz w:val="24"/>
          <w:szCs w:val="24"/>
        </w:rPr>
        <w:t>propositura tem como objeto central a inclusão, no currículo da rede municipal de ensino, o estudo do Estatuto da Criança e do Adolescente (Lei n°. 8.069, de 13 de julho de 1990), divisando estimular o conhecimento das crianças e adolescentes sobre as medidas que garantam seus direitos de cidadania e fazendo-os conhecer, por via reflexa, das suas obrigações no âmbito da sociedade onde estão sendo formados.</w:t>
      </w:r>
    </w:p>
    <w:p w:rsidR="006924A7" w:rsidP="00692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7" w:rsidP="00692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5B57">
        <w:rPr>
          <w:rFonts w:ascii="Times New Roman" w:hAnsi="Times New Roman" w:cs="Times New Roman"/>
          <w:sz w:val="24"/>
          <w:szCs w:val="24"/>
        </w:rPr>
        <w:t xml:space="preserve">É sabido que não se pode </w:t>
      </w:r>
      <w:r w:rsidRPr="00AE5B57">
        <w:rPr>
          <w:rFonts w:ascii="Times New Roman" w:hAnsi="Times New Roman" w:cs="Times New Roman"/>
          <w:sz w:val="24"/>
          <w:szCs w:val="24"/>
        </w:rPr>
        <w:t xml:space="preserve">alterar a grade curricular de ensino, mas é permitido </w:t>
      </w:r>
      <w:r w:rsidRPr="00AE5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sugerir que esse estudo seja ministrado </w:t>
      </w:r>
      <w:r w:rsidRPr="00AE5B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 forma transversal</w:t>
      </w:r>
      <w:r w:rsidRPr="00AE5B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ou seja, a ser discutido 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atividades</w:t>
      </w:r>
      <w:r w:rsidRPr="00AE5B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multidisciplinares</w:t>
      </w:r>
      <w:r w:rsidR="00410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em conformidade com o projeto político-pedagógico de cada unidade educacional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trabalhando-se o tema com os alunos e promovendo a participação de familiares, educadores, diretores e demais funcionários.</w:t>
      </w:r>
    </w:p>
    <w:p w:rsidR="00AE5B57" w:rsidRPr="00046DAF" w:rsidP="006924A7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AE5B57" w:rsidP="00692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 temática em questão é matéria pertinente a ser discutida dentro das escolas, pois às crianças e aos adolescentes devem ser ministrados meios de conhecer de seus direitos e deveres como cidadãos, o que certamente contribuirá não apenas para a formação escolar, mas, sobretudo, humana de cada aluno da rede pública municipal.</w:t>
      </w:r>
    </w:p>
    <w:p w:rsidR="00410DEE" w:rsidRPr="00046DAF" w:rsidP="006924A7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A21CB" w:rsidP="00692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Consigne-se que os exemplares</w:t>
      </w:r>
      <w:r w:rsidR="00983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atualizados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Estatuto da Criança e do Adolescente podem ser gratuitamente baixados junto à rede mundial de computadores pelas vias do site </w:t>
      </w:r>
      <w:r w:rsidR="00983D7E">
        <w:rPr>
          <w:rFonts w:ascii="Times New Roman" w:hAnsi="Times New Roman" w:cs="Times New Roman"/>
          <w:sz w:val="24"/>
          <w:szCs w:val="24"/>
          <w:shd w:val="clear" w:color="auto" w:fill="FFFFFF"/>
        </w:rPr>
        <w:t>planalto.gov.br, mantido pela Subchefia para Assuntos Jurídicos da Presidência da República, desonerando o Município da necessidade de fornecer material didático para o estudo da matéria.</w:t>
      </w:r>
    </w:p>
    <w:p w:rsidR="001A21CB" w:rsidRPr="00046DAF" w:rsidP="001A21CB">
      <w:pPr>
        <w:spacing w:line="36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1A21CB" w:rsidP="001A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10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Diante do exposto, tratando-se de medida que visa </w:t>
      </w:r>
      <w:r w:rsidR="00983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contribuir com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profusão </w:t>
      </w:r>
      <w:r w:rsidR="00983D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conhecimento das crianças e adolescentes estudantes da rede pública, logo se faz presente o interesse público e coletivo,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razão pela qual solicito aos nobre Pares a apreciação do Projeto de Lei anexo e, após o cumprimento dos trâmites legais, seja aprovado nesta Casa.</w:t>
      </w:r>
    </w:p>
    <w:p w:rsidR="00046DAF" w:rsidRPr="001A21CB" w:rsidP="001A21CB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1A21CB" w:rsidP="001A21CB">
      <w:pPr>
        <w:spacing w:line="36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955288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955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5528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955288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046DAF" w:rsidRPr="00955288" w:rsidP="001A21CB">
      <w:pPr>
        <w:spacing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762CB" w:rsidP="00F762CB">
      <w:pPr>
        <w:pStyle w:val="Heading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ARLOS JOSÉ SILVEIRA</w:t>
      </w:r>
    </w:p>
    <w:p w:rsidR="00F762CB" w:rsidRPr="00046DAF" w:rsidP="00F762CB">
      <w:pPr>
        <w:pStyle w:val="Heading3"/>
        <w:spacing w:before="0" w:after="0"/>
        <w:ind w:right="709"/>
        <w:jc w:val="center"/>
        <w:rPr>
          <w:rFonts w:ascii="Times New Roman" w:hAnsi="Times New Roman"/>
          <w:sz w:val="22"/>
          <w:szCs w:val="22"/>
        </w:rPr>
      </w:pPr>
      <w:r w:rsidRPr="00046DAF">
        <w:rPr>
          <w:rFonts w:ascii="Times New Roman" w:hAnsi="Times New Roman"/>
          <w:sz w:val="22"/>
          <w:szCs w:val="22"/>
        </w:rPr>
        <w:t>(SANTOS)</w:t>
      </w:r>
    </w:p>
    <w:p w:rsidR="00F762CB" w:rsidRPr="00046DAF" w:rsidP="00F762CB">
      <w:pPr>
        <w:pStyle w:val="Heading3"/>
        <w:spacing w:before="0" w:after="0"/>
        <w:ind w:right="709"/>
        <w:jc w:val="center"/>
        <w:rPr>
          <w:rFonts w:ascii="Times New Roman" w:hAnsi="Times New Roman"/>
          <w:sz w:val="22"/>
          <w:szCs w:val="22"/>
        </w:rPr>
      </w:pPr>
      <w:r w:rsidRPr="00046DAF">
        <w:rPr>
          <w:rFonts w:ascii="Times New Roman" w:hAnsi="Times New Roman"/>
          <w:sz w:val="22"/>
          <w:szCs w:val="22"/>
        </w:rPr>
        <w:t xml:space="preserve"> Vereador – PL</w:t>
      </w:r>
    </w:p>
    <w:p w:rsidR="00F762CB" w:rsidP="00F762CB">
      <w:pPr>
        <w:jc w:val="both"/>
        <w:rPr>
          <w:lang w:eastAsia="pt-BR"/>
        </w:rPr>
      </w:pPr>
    </w:p>
    <w:p w:rsidR="00A53A34" w:rsidP="00A53A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2981">
        <w:rPr>
          <w:rFonts w:ascii="Arial" w:hAnsi="Arial" w:cs="Arial"/>
          <w:b/>
          <w:sz w:val="24"/>
          <w:szCs w:val="24"/>
          <w:u w:val="single"/>
        </w:rPr>
        <w:t>PALÁCIO 1º DE NOVEMBRO</w:t>
      </w:r>
    </w:p>
    <w:p w:rsidR="00A53A34" w:rsidP="00A53A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3A34" w:rsidP="00A53A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3A34" w:rsidRPr="00D8295B" w:rsidP="00A53A34">
      <w:pPr>
        <w:ind w:left="2124" w:firstLine="6"/>
        <w:jc w:val="both"/>
        <w:rPr>
          <w:rFonts w:ascii="Arial" w:hAnsi="Arial" w:cs="Arial"/>
          <w:b/>
        </w:rPr>
      </w:pPr>
      <w:r w:rsidRPr="00D8295B">
        <w:rPr>
          <w:rFonts w:ascii="Arial" w:hAnsi="Arial" w:cs="Arial"/>
          <w:b/>
        </w:rPr>
        <w:t>PROJETO DE LEI Nº ______/2021, QUE “</w:t>
      </w:r>
      <w:r w:rsidRPr="00D8295B">
        <w:rPr>
          <w:rFonts w:ascii="Arial" w:hAnsi="Arial" w:cs="Arial"/>
          <w:b/>
          <w:bCs/>
        </w:rPr>
        <w:t>INCLUI O ESTUDO DO ESTATUTO DA CRIAN</w:t>
      </w:r>
      <w:r w:rsidR="00B1515C">
        <w:rPr>
          <w:rFonts w:ascii="Arial" w:hAnsi="Arial" w:cs="Arial"/>
          <w:b/>
          <w:bCs/>
        </w:rPr>
        <w:t>Ç</w:t>
      </w:r>
      <w:r w:rsidRPr="00D8295B">
        <w:rPr>
          <w:rFonts w:ascii="Arial" w:hAnsi="Arial" w:cs="Arial"/>
          <w:b/>
          <w:bCs/>
        </w:rPr>
        <w:t>A E DO ADOLESCENTE – ECA, COMO TEMA DO CURRÍCULO, A SER DESENVOLVIDO DE FORMA INTERDISCIPLINAR, NAS UNIDADES ESCOLARES PÚBLICAS MUNICIPAIS DE ITATIBA</w:t>
      </w:r>
      <w:r w:rsidRPr="00D8295B">
        <w:rPr>
          <w:rFonts w:ascii="Arial" w:hAnsi="Arial" w:cs="Arial"/>
          <w:b/>
        </w:rPr>
        <w:t>”.</w:t>
      </w:r>
    </w:p>
    <w:p w:rsidR="00A53A34" w:rsidRPr="00D8295B" w:rsidP="00A53A34">
      <w:pPr>
        <w:ind w:left="2124" w:firstLine="6"/>
        <w:jc w:val="both"/>
        <w:rPr>
          <w:rFonts w:ascii="Arial" w:hAnsi="Arial" w:cs="Arial"/>
          <w:b/>
        </w:rPr>
      </w:pPr>
    </w:p>
    <w:p w:rsidR="00D8295B" w:rsidRPr="00D8295B" w:rsidP="00A53A34">
      <w:pPr>
        <w:jc w:val="both"/>
        <w:rPr>
          <w:rFonts w:ascii="Arial" w:hAnsi="Arial" w:cs="Arial"/>
          <w:b/>
        </w:rPr>
      </w:pPr>
    </w:p>
    <w:p w:rsidR="00A53A34" w:rsidRPr="00D8295B" w:rsidP="00A53A34">
      <w:pPr>
        <w:jc w:val="center"/>
        <w:rPr>
          <w:rFonts w:ascii="Arial" w:hAnsi="Arial" w:cs="Arial"/>
          <w:b/>
        </w:rPr>
      </w:pPr>
      <w:r w:rsidRPr="00D8295B">
        <w:rPr>
          <w:rFonts w:ascii="Arial" w:hAnsi="Arial" w:cs="Arial"/>
          <w:b/>
        </w:rPr>
        <w:t>A CÂMARA MUNICIPAL DE ITATIBA APROVA:</w:t>
      </w:r>
    </w:p>
    <w:p w:rsidR="00A53A34" w:rsidRPr="00D8295B" w:rsidP="00A53A3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53A34" w:rsidRPr="00D8295B" w:rsidP="00A53A34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8295B">
        <w:rPr>
          <w:rFonts w:ascii="Arial" w:hAnsi="Arial" w:cs="Arial"/>
          <w:b/>
        </w:rPr>
        <w:tab/>
      </w:r>
      <w:r w:rsidRPr="00D8295B">
        <w:rPr>
          <w:rFonts w:ascii="Arial" w:hAnsi="Arial" w:cs="Arial"/>
          <w:b/>
        </w:rPr>
        <w:tab/>
      </w:r>
      <w:r w:rsidRPr="00D8295B">
        <w:rPr>
          <w:rFonts w:ascii="Arial" w:hAnsi="Arial" w:cs="Arial"/>
          <w:b/>
        </w:rPr>
        <w:tab/>
      </w:r>
      <w:r w:rsidRPr="00D8295B">
        <w:rPr>
          <w:rFonts w:ascii="Times New Roman" w:hAnsi="Times New Roman" w:cs="Times New Roman"/>
          <w:b/>
        </w:rPr>
        <w:t xml:space="preserve">Art. 1º. </w:t>
      </w:r>
      <w:r w:rsidRPr="00D8295B">
        <w:rPr>
          <w:rFonts w:ascii="Times New Roman" w:hAnsi="Times New Roman" w:cs="Times New Roman"/>
        </w:rPr>
        <w:t xml:space="preserve">Fica </w:t>
      </w:r>
      <w:r w:rsidRPr="00A53A34">
        <w:rPr>
          <w:rFonts w:ascii="Times New Roman" w:eastAsia="Times New Roman" w:hAnsi="Times New Roman" w:cs="Times New Roman"/>
          <w:lang w:eastAsia="pt-BR"/>
        </w:rPr>
        <w:t xml:space="preserve">incluído o estudo do Estatuto da Criança e do Adolescente </w:t>
      </w:r>
      <w:r w:rsidRPr="00D8295B">
        <w:rPr>
          <w:rFonts w:ascii="Times New Roman" w:eastAsia="Times New Roman" w:hAnsi="Times New Roman" w:cs="Times New Roman"/>
          <w:lang w:eastAsia="pt-BR"/>
        </w:rPr>
        <w:t>–</w:t>
      </w:r>
      <w:r w:rsidRPr="00A53A34">
        <w:rPr>
          <w:rFonts w:ascii="Times New Roman" w:eastAsia="Times New Roman" w:hAnsi="Times New Roman" w:cs="Times New Roman"/>
          <w:lang w:eastAsia="pt-BR"/>
        </w:rPr>
        <w:t xml:space="preserve"> ECA</w:t>
      </w: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53A34">
        <w:rPr>
          <w:rFonts w:ascii="Times New Roman" w:eastAsia="Times New Roman" w:hAnsi="Times New Roman" w:cs="Times New Roman"/>
          <w:lang w:eastAsia="pt-BR"/>
        </w:rPr>
        <w:t xml:space="preserve">como tema do currículo, a ser desenvolvido de forma interdisciplinar, nas unidades escolares de ensino </w:t>
      </w:r>
      <w:r w:rsidRPr="00D8295B">
        <w:rPr>
          <w:rFonts w:ascii="Times New Roman" w:eastAsia="Times New Roman" w:hAnsi="Times New Roman" w:cs="Times New Roman"/>
          <w:lang w:eastAsia="pt-BR"/>
        </w:rPr>
        <w:t>público do Município de Itatiba</w:t>
      </w:r>
      <w:r w:rsidRPr="00A53A34">
        <w:rPr>
          <w:rFonts w:ascii="Times New Roman" w:eastAsia="Times New Roman" w:hAnsi="Times New Roman" w:cs="Times New Roman"/>
          <w:lang w:eastAsia="pt-BR"/>
        </w:rPr>
        <w:t xml:space="preserve">. </w:t>
      </w:r>
    </w:p>
    <w:p w:rsidR="00A53A34" w:rsidRPr="00D8295B" w:rsidP="00A5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A53A34">
        <w:rPr>
          <w:rFonts w:ascii="Times New Roman" w:eastAsia="Times New Roman" w:hAnsi="Times New Roman" w:cs="Times New Roman"/>
          <w:b/>
          <w:lang w:eastAsia="pt-BR"/>
        </w:rPr>
        <w:t>§</w:t>
      </w:r>
      <w:r w:rsidRPr="00D8295B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A53A34">
        <w:rPr>
          <w:rFonts w:ascii="Times New Roman" w:eastAsia="Times New Roman" w:hAnsi="Times New Roman" w:cs="Times New Roman"/>
          <w:b/>
          <w:lang w:eastAsia="pt-BR"/>
        </w:rPr>
        <w:t>1°</w:t>
      </w:r>
      <w:r w:rsidRPr="00D8295B">
        <w:rPr>
          <w:rFonts w:ascii="Times New Roman" w:eastAsia="Times New Roman" w:hAnsi="Times New Roman" w:cs="Times New Roman"/>
          <w:b/>
          <w:lang w:eastAsia="pt-BR"/>
        </w:rPr>
        <w:t>.</w:t>
      </w:r>
      <w:r w:rsidRPr="00A53A34">
        <w:rPr>
          <w:rFonts w:ascii="Times New Roman" w:eastAsia="Times New Roman" w:hAnsi="Times New Roman" w:cs="Times New Roman"/>
          <w:lang w:eastAsia="pt-BR"/>
        </w:rPr>
        <w:t xml:space="preserve"> A temática será abordada de forma transversal, em conformidade com o projeto</w:t>
      </w: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53A34">
        <w:rPr>
          <w:rFonts w:ascii="Times New Roman" w:eastAsia="Times New Roman" w:hAnsi="Times New Roman" w:cs="Times New Roman"/>
          <w:lang w:eastAsia="pt-BR"/>
        </w:rPr>
        <w:t xml:space="preserve">político-pedagógico de cada unidade educacional. </w:t>
      </w:r>
    </w:p>
    <w:p w:rsidR="00A53A34" w:rsidRPr="00A53A34" w:rsidP="00A5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320AA" w:rsidRPr="00D8295B" w:rsidP="00A5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A53A34" w:rsidR="00A53A34">
        <w:rPr>
          <w:rFonts w:ascii="Times New Roman" w:eastAsia="Times New Roman" w:hAnsi="Times New Roman" w:cs="Times New Roman"/>
          <w:b/>
          <w:lang w:eastAsia="pt-BR"/>
        </w:rPr>
        <w:t>§ 2°</w:t>
      </w:r>
      <w:r w:rsidRPr="00D8295B">
        <w:rPr>
          <w:rFonts w:ascii="Times New Roman" w:eastAsia="Times New Roman" w:hAnsi="Times New Roman" w:cs="Times New Roman"/>
          <w:b/>
          <w:lang w:eastAsia="pt-BR"/>
        </w:rPr>
        <w:t>.</w:t>
      </w:r>
      <w:r w:rsidRPr="00A53A34" w:rsidR="00A53A34">
        <w:rPr>
          <w:rFonts w:ascii="Times New Roman" w:eastAsia="Times New Roman" w:hAnsi="Times New Roman" w:cs="Times New Roman"/>
          <w:lang w:eastAsia="pt-BR"/>
        </w:rPr>
        <w:t xml:space="preserve"> O trabalho pedagógico tem o objetivo de estimular o conhecimento dos direitos e deveres da população infanto-juvenil, propiciando ao aluno intervenção na sua realidade, visando à formação para o exercício da cidadania.</w:t>
      </w:r>
    </w:p>
    <w:p w:rsidR="00A53A34" w:rsidRPr="00A53A34" w:rsidP="00A5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53A34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D8295B" w:rsidRPr="00D8295B" w:rsidP="00A5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A53A34" w:rsidR="00A53A34">
        <w:rPr>
          <w:rFonts w:ascii="Times New Roman" w:eastAsia="Times New Roman" w:hAnsi="Times New Roman" w:cs="Times New Roman"/>
          <w:b/>
          <w:lang w:eastAsia="pt-BR"/>
        </w:rPr>
        <w:t>§ 3°</w:t>
      </w:r>
      <w:r w:rsidRPr="00D8295B">
        <w:rPr>
          <w:rFonts w:ascii="Times New Roman" w:eastAsia="Times New Roman" w:hAnsi="Times New Roman" w:cs="Times New Roman"/>
          <w:b/>
          <w:lang w:eastAsia="pt-BR"/>
        </w:rPr>
        <w:t>.</w:t>
      </w:r>
      <w:r w:rsidRPr="00A53A34" w:rsidR="00A53A34">
        <w:rPr>
          <w:rFonts w:ascii="Times New Roman" w:eastAsia="Times New Roman" w:hAnsi="Times New Roman" w:cs="Times New Roman"/>
          <w:lang w:eastAsia="pt-BR"/>
        </w:rPr>
        <w:t xml:space="preserve"> A inclusão de que trata esta lei será implantada de modo a envolver educadores, estudantes, familiares e funcionários da unidade de</w:t>
      </w: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53A34" w:rsidR="00A53A34">
        <w:rPr>
          <w:rFonts w:ascii="Times New Roman" w:eastAsia="Times New Roman" w:hAnsi="Times New Roman" w:cs="Times New Roman"/>
          <w:lang w:eastAsia="pt-BR"/>
        </w:rPr>
        <w:t>ensino.</w:t>
      </w:r>
    </w:p>
    <w:p w:rsidR="00D8295B" w:rsidRPr="00D8295B" w:rsidP="00A5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8295B" w:rsidRPr="00D8295B" w:rsidP="00A53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8295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D8295B">
        <w:rPr>
          <w:rFonts w:ascii="Times New Roman" w:eastAsia="Times New Roman" w:hAnsi="Times New Roman" w:cs="Times New Roman"/>
          <w:lang w:eastAsia="pt-BR"/>
        </w:rPr>
        <w:tab/>
      </w:r>
      <w:r w:rsidRPr="00A53A34" w:rsidR="00A53A34">
        <w:rPr>
          <w:rFonts w:ascii="Times New Roman" w:eastAsia="Times New Roman" w:hAnsi="Times New Roman" w:cs="Times New Roman"/>
          <w:b/>
          <w:lang w:eastAsia="pt-BR"/>
        </w:rPr>
        <w:t>Art. 2º</w:t>
      </w:r>
      <w:r w:rsidRPr="00D8295B">
        <w:rPr>
          <w:rFonts w:ascii="Times New Roman" w:eastAsia="Times New Roman" w:hAnsi="Times New Roman" w:cs="Times New Roman"/>
          <w:b/>
          <w:lang w:eastAsia="pt-BR"/>
        </w:rPr>
        <w:t>.</w:t>
      </w:r>
      <w:r w:rsidRPr="00D8295B">
        <w:rPr>
          <w:rFonts w:ascii="Times New Roman" w:eastAsia="Times New Roman" w:hAnsi="Times New Roman" w:cs="Times New Roman"/>
          <w:lang w:eastAsia="pt-BR"/>
        </w:rPr>
        <w:t xml:space="preserve"> O</w:t>
      </w:r>
      <w:r w:rsidRPr="00D8295B">
        <w:rPr>
          <w:rFonts w:ascii="Times New Roman" w:hAnsi="Times New Roman" w:cs="Times New Roman"/>
          <w:shd w:val="clear" w:color="auto" w:fill="FFFFFF"/>
        </w:rPr>
        <w:t>s exemplares atualizados do Estatuto da Criança e do Adolescente podem ser gratuitamente baixados junto à rede mundial de computadores pelas vias do site planalto.gov.br, mantido pela Subchefia para Assuntos Jurídicos da Presidência da República, constituindo-se em material didático suficiente para o estudo da matéria.</w:t>
      </w:r>
    </w:p>
    <w:p w:rsidR="00D8295B" w:rsidRPr="00D8295B" w:rsidP="00A53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295B" w:rsidP="00A53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8295B">
        <w:rPr>
          <w:rFonts w:ascii="Times New Roman" w:hAnsi="Times New Roman" w:cs="Times New Roman"/>
          <w:shd w:val="clear" w:color="auto" w:fill="FFFFFF"/>
        </w:rPr>
        <w:tab/>
      </w:r>
      <w:r w:rsidRPr="00D8295B">
        <w:rPr>
          <w:rFonts w:ascii="Times New Roman" w:hAnsi="Times New Roman" w:cs="Times New Roman"/>
          <w:shd w:val="clear" w:color="auto" w:fill="FFFFFF"/>
        </w:rPr>
        <w:tab/>
      </w:r>
      <w:r w:rsidRPr="00D8295B">
        <w:rPr>
          <w:rFonts w:ascii="Times New Roman" w:hAnsi="Times New Roman" w:cs="Times New Roman"/>
          <w:shd w:val="clear" w:color="auto" w:fill="FFFFFF"/>
        </w:rPr>
        <w:tab/>
      </w:r>
      <w:r w:rsidRPr="00D8295B">
        <w:rPr>
          <w:rFonts w:ascii="Times New Roman" w:hAnsi="Times New Roman" w:cs="Times New Roman"/>
          <w:b/>
          <w:shd w:val="clear" w:color="auto" w:fill="FFFFFF"/>
        </w:rPr>
        <w:t xml:space="preserve">Art. 3º. </w:t>
      </w:r>
      <w:r w:rsidRPr="00D8295B">
        <w:rPr>
          <w:rFonts w:ascii="Times New Roman" w:hAnsi="Times New Roman" w:cs="Times New Roman"/>
          <w:shd w:val="clear" w:color="auto" w:fill="FFFFFF"/>
        </w:rPr>
        <w:t>Esta lei entra em vigor na data de sua publicação, revogadas as disposições em contrário.</w:t>
      </w:r>
    </w:p>
    <w:p w:rsidR="00B1515C" w:rsidRPr="00D8295B" w:rsidP="00A53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295B" w:rsidRPr="00D8295B" w:rsidP="00A53A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295B" w:rsidRPr="00D8295B" w:rsidP="00D8295B">
      <w:pPr>
        <w:spacing w:line="36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D8295B">
        <w:rPr>
          <w:rFonts w:ascii="Times New Roman" w:hAnsi="Times New Roman" w:cs="Times New Roman"/>
          <w:b/>
        </w:rPr>
        <w:t>SALA DAS SESSÕES</w:t>
      </w:r>
      <w:r w:rsidRPr="00D8295B">
        <w:rPr>
          <w:rFonts w:ascii="Times New Roman" w:hAnsi="Times New Roman" w:cs="Times New Roman"/>
        </w:rPr>
        <w:t>, 19 de fevereiro de 2021.</w:t>
      </w:r>
    </w:p>
    <w:p w:rsidR="00D8295B" w:rsidRPr="00955288" w:rsidP="00D8295B">
      <w:pPr>
        <w:spacing w:line="36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8295B" w:rsidP="00D8295B">
      <w:pPr>
        <w:pStyle w:val="Heading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9552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ARLOS JOSÉ SILVEIRA</w:t>
      </w:r>
    </w:p>
    <w:p w:rsidR="00D8295B" w:rsidRPr="00046DAF" w:rsidP="00D8295B">
      <w:pPr>
        <w:pStyle w:val="Heading3"/>
        <w:spacing w:before="0" w:after="0"/>
        <w:ind w:right="709"/>
        <w:jc w:val="center"/>
        <w:rPr>
          <w:rFonts w:ascii="Times New Roman" w:hAnsi="Times New Roman"/>
          <w:sz w:val="22"/>
          <w:szCs w:val="22"/>
        </w:rPr>
      </w:pPr>
      <w:r w:rsidRPr="00046DAF">
        <w:rPr>
          <w:rFonts w:ascii="Times New Roman" w:hAnsi="Times New Roman"/>
          <w:sz w:val="22"/>
          <w:szCs w:val="22"/>
        </w:rPr>
        <w:t>(SANTOS)</w:t>
      </w:r>
    </w:p>
    <w:p w:rsidR="00A53A34" w:rsidRPr="00A53A34" w:rsidP="00D8295B">
      <w:pPr>
        <w:pStyle w:val="Heading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046DAF">
        <w:rPr>
          <w:rFonts w:ascii="Times New Roman" w:hAnsi="Times New Roman"/>
          <w:sz w:val="22"/>
          <w:szCs w:val="22"/>
        </w:rPr>
        <w:t xml:space="preserve"> Vereador – PL</w:t>
      </w:r>
    </w:p>
    <w:sectPr w:rsidSect="002250C3">
      <w:headerReference w:type="default" r:id="rId4"/>
      <w:pgSz w:w="11906" w:h="16838"/>
      <w:pgMar w:top="2552" w:right="1416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0577239"/>
      <w:docPartObj>
        <w:docPartGallery w:val="Page Numbers (Margins)"/>
        <w:docPartUnique/>
      </w:docPartObj>
    </w:sdtPr>
    <w:sdtContent>
      <w:p w:rsidR="002250C3">
        <w:pPr>
          <w:pStyle w:val="Header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â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0C3" w:rsidRPr="002250C3">
                              <w:pPr>
                                <w:pStyle w:val="Footer"/>
                                <w:rPr>
                                  <w:rFonts w:ascii="Times New Roman" w:hAnsi="Times New Roman" w:eastAsiaTheme="majorEastAsia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6" o:spid="_x0000_s2049" style="width:40.2pt;height:171.9pt;margin-top:0;margin-left:0;mso-height-percent:0;mso-height-relative:page;mso-position-horizontal:center;mso-position-horizontal-relative:right-margin-area;mso-position-vertical:bottom;mso-position-vertical-relative:margin;mso-width-percent:0;mso-width-relative:page;mso-wrap-distance-bottom:0;mso-wrap-distance-left:9pt;mso-wrap-distance-right:9pt;mso-wrap-distance-top:0;mso-wrap-style:square;position:absolute;visibility:visible;v-text-anchor:middle;z-index:251660288" o:allowincell="f" filled="f" stroked="f">
                  <v:textbox style="layout-flow:vertical;mso-fit-shape-to-text:t;mso-layout-flow-alt:bottom-to-top">
                    <w:txbxContent>
                      <w:p w:rsidR="002250C3" w:rsidRPr="002250C3">
                        <w:pPr>
                          <w:pStyle w:val="Footer"/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y="margin"/>
                </v:rect>
              </w:pict>
            </mc:Fallback>
          </mc:AlternateContent>
        </w:r>
        <w:r>
          <w:drawing>
            <wp:anchor simplePos="0" relativeHeight="25165926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2943225"/>
              <wp:wrapNone/>
              <wp:docPr id="100003" name="Sino.Siscam.Desktop.Carimb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004" name=""/>
                      <pic:cNvPicPr>
                        <a:picLocks noChangeAspect="1"/>
                      </pic:cNvPicPr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2943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B"/>
    <w:rsid w:val="00046DAF"/>
    <w:rsid w:val="00054541"/>
    <w:rsid w:val="001A21CB"/>
    <w:rsid w:val="001E1799"/>
    <w:rsid w:val="002250C3"/>
    <w:rsid w:val="00410DEE"/>
    <w:rsid w:val="00547F04"/>
    <w:rsid w:val="00655FD5"/>
    <w:rsid w:val="006924A7"/>
    <w:rsid w:val="00884406"/>
    <w:rsid w:val="008F2981"/>
    <w:rsid w:val="00955288"/>
    <w:rsid w:val="00983D7E"/>
    <w:rsid w:val="00A53A34"/>
    <w:rsid w:val="00A94FB6"/>
    <w:rsid w:val="00AE5B57"/>
    <w:rsid w:val="00B1515C"/>
    <w:rsid w:val="00B320AA"/>
    <w:rsid w:val="00CC7025"/>
    <w:rsid w:val="00D8295B"/>
    <w:rsid w:val="00F03E78"/>
    <w:rsid w:val="00F762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58E9B40-C8E2-44F6-9D97-332C987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CB"/>
  </w:style>
  <w:style w:type="paragraph" w:styleId="Heading3">
    <w:name w:val="heading 3"/>
    <w:basedOn w:val="Normal"/>
    <w:next w:val="Normal"/>
    <w:link w:val="Ttulo3Char"/>
    <w:unhideWhenUsed/>
    <w:qFormat/>
    <w:rsid w:val="00F762C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har">
    <w:name w:val="Título 3 Char"/>
    <w:basedOn w:val="DefaultParagraphFont"/>
    <w:link w:val="Heading3"/>
    <w:rsid w:val="00F762C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F7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F762CB"/>
  </w:style>
  <w:style w:type="paragraph" w:styleId="Footer">
    <w:name w:val="footer"/>
    <w:basedOn w:val="Normal"/>
    <w:link w:val="RodapChar"/>
    <w:uiPriority w:val="99"/>
    <w:unhideWhenUsed/>
    <w:rsid w:val="00F76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F762CB"/>
  </w:style>
  <w:style w:type="character" w:customStyle="1" w:styleId="highlightedsearchterm">
    <w:name w:val="highlightedsearchterm"/>
    <w:basedOn w:val="DefaultParagraphFont"/>
    <w:rsid w:val="00F03E78"/>
  </w:style>
  <w:style w:type="paragraph" w:styleId="NormalWeb">
    <w:name w:val="Normal (Web)"/>
    <w:basedOn w:val="Normal"/>
    <w:uiPriority w:val="99"/>
    <w:semiHidden/>
    <w:unhideWhenUsed/>
    <w:rsid w:val="00F0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1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1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Augusto Fascina</dc:creator>
  <cp:lastModifiedBy>João Augusto Fascina</cp:lastModifiedBy>
  <cp:revision>9</cp:revision>
  <cp:lastPrinted>2021-02-19T13:41:00Z</cp:lastPrinted>
  <dcterms:created xsi:type="dcterms:W3CDTF">2021-02-19T12:08:00Z</dcterms:created>
  <dcterms:modified xsi:type="dcterms:W3CDTF">2021-02-19T18:41:00Z</dcterms:modified>
</cp:coreProperties>
</file>