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2345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074FEC7B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202FD911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66A7255C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35511F80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04324C9E" w14:textId="77777777" w:rsidR="00CA518E" w:rsidRDefault="00CA518E" w:rsidP="00CA518E">
      <w:pPr>
        <w:ind w:left="1418" w:right="1417"/>
        <w:rPr>
          <w:b/>
          <w:sz w:val="24"/>
          <w:szCs w:val="24"/>
        </w:rPr>
      </w:pPr>
    </w:p>
    <w:p w14:paraId="18B1F815" w14:textId="32294994" w:rsidR="00CA518E" w:rsidRPr="00B7200C" w:rsidRDefault="00C81C40" w:rsidP="00CA518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41C87">
        <w:rPr>
          <w:b/>
          <w:sz w:val="24"/>
          <w:szCs w:val="24"/>
        </w:rPr>
        <w:t>453/2021</w:t>
      </w:r>
    </w:p>
    <w:p w14:paraId="7E86F752" w14:textId="77777777" w:rsidR="00CA518E" w:rsidRPr="00DB5753" w:rsidRDefault="00C81C40" w:rsidP="00CA518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ACAFFC0" w14:textId="77777777" w:rsidR="00CA518E" w:rsidRDefault="00C81C40" w:rsidP="00CA51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8C21F12" w14:textId="77777777" w:rsidR="00CA518E" w:rsidRDefault="00C81C40" w:rsidP="00CA518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dos proprietários para a execução de passeio público na Rua Virgínio Belgine</w:t>
      </w:r>
      <w:r>
        <w:rPr>
          <w:rFonts w:cs="Calibri"/>
          <w:b/>
          <w:sz w:val="24"/>
          <w:szCs w:val="24"/>
        </w:rPr>
        <w:t xml:space="preserve"> ao lado da SIBES no Bairro Santo Antonio. Conforme esclarece.</w:t>
      </w:r>
    </w:p>
    <w:p w14:paraId="4A2EE9D4" w14:textId="77777777" w:rsidR="00CA518E" w:rsidRPr="00D22A42" w:rsidRDefault="00CA518E" w:rsidP="00CA518E">
      <w:pPr>
        <w:jc w:val="both"/>
        <w:rPr>
          <w:rFonts w:cs="Calibri"/>
          <w:b/>
          <w:sz w:val="24"/>
          <w:szCs w:val="24"/>
        </w:rPr>
      </w:pPr>
    </w:p>
    <w:p w14:paraId="04CD4043" w14:textId="77777777" w:rsidR="00CA518E" w:rsidRPr="00585F2B" w:rsidRDefault="00CA518E" w:rsidP="00CA518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1270070" w14:textId="77777777" w:rsidR="00CA518E" w:rsidRDefault="00C81C40" w:rsidP="00CA518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048A812" w14:textId="77777777" w:rsidR="00CA518E" w:rsidRDefault="00CA518E" w:rsidP="00CA518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E649D25" w14:textId="77777777" w:rsidR="00CA518E" w:rsidRDefault="00C81C40" w:rsidP="00CA518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do os terreno encontra-se com seu passeio público todo q</w:t>
      </w:r>
      <w:r>
        <w:rPr>
          <w:rFonts w:cs="Calibri"/>
          <w:sz w:val="24"/>
          <w:szCs w:val="24"/>
        </w:rPr>
        <w:t>uebrado, assim fica impossível de andar na calçada e os munícipes tem que andar pela rua, correndo o risco de acidentes.</w:t>
      </w:r>
    </w:p>
    <w:p w14:paraId="54ED6FC7" w14:textId="77777777" w:rsidR="00CA518E" w:rsidRDefault="00CA518E" w:rsidP="00CA518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3E60F3E" w14:textId="77777777" w:rsidR="00CA518E" w:rsidRDefault="00C81C40" w:rsidP="00CA518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</w:t>
      </w:r>
      <w:r>
        <w:rPr>
          <w:rFonts w:cs="Calibri"/>
          <w:sz w:val="24"/>
          <w:szCs w:val="24"/>
        </w:rPr>
        <w:t>terminar ao setor competente da administração as providências necessárias para a notificação dos proprietários para execução de passeio público na Rua Virgínio Belgine ao lado da SIBES, no Bairro Santo Antônio.</w:t>
      </w:r>
    </w:p>
    <w:p w14:paraId="1BE39139" w14:textId="77777777" w:rsidR="00CA518E" w:rsidRDefault="00CA518E" w:rsidP="00CA518E">
      <w:pPr>
        <w:spacing w:line="360" w:lineRule="auto"/>
        <w:jc w:val="both"/>
        <w:rPr>
          <w:rFonts w:cs="Calibri"/>
          <w:sz w:val="24"/>
          <w:szCs w:val="24"/>
        </w:rPr>
      </w:pPr>
    </w:p>
    <w:p w14:paraId="0446E711" w14:textId="77777777" w:rsidR="00CA518E" w:rsidRDefault="00CA518E" w:rsidP="00CA518E">
      <w:pPr>
        <w:spacing w:line="360" w:lineRule="auto"/>
        <w:jc w:val="both"/>
        <w:rPr>
          <w:rFonts w:cs="Calibri"/>
          <w:sz w:val="24"/>
          <w:szCs w:val="24"/>
        </w:rPr>
      </w:pPr>
    </w:p>
    <w:p w14:paraId="2F1B22DC" w14:textId="77777777" w:rsidR="00CA518E" w:rsidRDefault="00C81C40" w:rsidP="00CA518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abril de 2021. </w:t>
      </w:r>
    </w:p>
    <w:p w14:paraId="3F1527CA" w14:textId="77777777" w:rsidR="00CA518E" w:rsidRDefault="00CA518E" w:rsidP="00CA518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9A4505E" w14:textId="77777777" w:rsidR="00CA518E" w:rsidRDefault="00CA518E" w:rsidP="00CA518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ABF3C7" w14:textId="77777777" w:rsidR="00CA518E" w:rsidRDefault="00C81C40" w:rsidP="00CA518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2B3D3AA" w14:textId="77777777" w:rsidR="00CA518E" w:rsidRPr="00585F2B" w:rsidRDefault="00C81C40" w:rsidP="00CA518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7CBE757" w14:textId="77777777" w:rsidR="00CA518E" w:rsidRDefault="00CA518E" w:rsidP="00CA518E"/>
    <w:p w14:paraId="1476D27E" w14:textId="77777777" w:rsidR="00CA518E" w:rsidRDefault="00CA518E" w:rsidP="00CA518E"/>
    <w:p w14:paraId="2D75F61B" w14:textId="77777777" w:rsidR="00CA518E" w:rsidRDefault="00CA518E" w:rsidP="00CA518E"/>
    <w:p w14:paraId="216F247B" w14:textId="77777777" w:rsidR="00CA518E" w:rsidRPr="00F70413" w:rsidRDefault="00CA518E" w:rsidP="00CA518E"/>
    <w:p w14:paraId="3FD73EC7" w14:textId="77777777" w:rsidR="00CA518E" w:rsidRDefault="00CA518E" w:rsidP="00CA518E"/>
    <w:p w14:paraId="3F9025B2" w14:textId="77777777" w:rsidR="00CA518E" w:rsidRDefault="00CA518E" w:rsidP="00CA518E"/>
    <w:p w14:paraId="1802E97F" w14:textId="77777777" w:rsidR="00CA518E" w:rsidRDefault="00CA518E" w:rsidP="00CA518E"/>
    <w:p w14:paraId="42C459B8" w14:textId="77777777" w:rsidR="00A74C1C" w:rsidRDefault="00A74C1C"/>
    <w:sectPr w:rsidR="00A74C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143E" w14:textId="77777777" w:rsidR="00C81C40" w:rsidRDefault="00C81C40">
      <w:r>
        <w:separator/>
      </w:r>
    </w:p>
  </w:endnote>
  <w:endnote w:type="continuationSeparator" w:id="0">
    <w:p w14:paraId="1E74865B" w14:textId="77777777" w:rsidR="00C81C40" w:rsidRDefault="00C8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17CA" w14:textId="77777777" w:rsidR="00C81C40" w:rsidRDefault="00C81C40">
      <w:r>
        <w:separator/>
      </w:r>
    </w:p>
  </w:footnote>
  <w:footnote w:type="continuationSeparator" w:id="0">
    <w:p w14:paraId="0E038D1B" w14:textId="77777777" w:rsidR="00C81C40" w:rsidRDefault="00C8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79E0" w14:textId="77777777" w:rsidR="00CB44A0" w:rsidRDefault="00C81C40">
    <w:r>
      <w:rPr>
        <w:noProof/>
      </w:rPr>
      <w:drawing>
        <wp:anchor distT="0" distB="0" distL="114300" distR="114300" simplePos="0" relativeHeight="251658240" behindDoc="0" locked="0" layoutInCell="1" allowOverlap="1" wp14:anchorId="196C95F4" wp14:editId="75C171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8E"/>
    <w:rsid w:val="00585F2B"/>
    <w:rsid w:val="00791668"/>
    <w:rsid w:val="00A74C1C"/>
    <w:rsid w:val="00B7200C"/>
    <w:rsid w:val="00C81C40"/>
    <w:rsid w:val="00CA518E"/>
    <w:rsid w:val="00CB44A0"/>
    <w:rsid w:val="00D22A42"/>
    <w:rsid w:val="00DB5753"/>
    <w:rsid w:val="00E41C87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68D7"/>
  <w15:chartTrackingRefBased/>
  <w15:docId w15:val="{6991F2BA-BE33-4244-8909-638C289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2021-04-05T17:16:00Z</dcterms:created>
  <dcterms:modified xsi:type="dcterms:W3CDTF">2021-04-06T19:53:00Z</dcterms:modified>
</cp:coreProperties>
</file>