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030" w14:textId="77777777" w:rsidR="00F5208E" w:rsidRDefault="00F5208E" w:rsidP="00BF185A">
      <w:pPr>
        <w:jc w:val="center"/>
        <w:rPr>
          <w:b/>
          <w:sz w:val="24"/>
          <w:szCs w:val="24"/>
          <w:u w:val="single"/>
        </w:rPr>
      </w:pPr>
    </w:p>
    <w:p w14:paraId="425A7E1C" w14:textId="0499AE2E" w:rsidR="00F5208E" w:rsidRDefault="00F5208E" w:rsidP="00BF185A">
      <w:pPr>
        <w:jc w:val="center"/>
        <w:rPr>
          <w:b/>
          <w:sz w:val="24"/>
          <w:szCs w:val="24"/>
          <w:u w:val="single"/>
        </w:rPr>
      </w:pPr>
    </w:p>
    <w:p w14:paraId="16BBCF2A" w14:textId="77777777" w:rsidR="00287B5C" w:rsidRDefault="00287B5C" w:rsidP="00BF185A">
      <w:pPr>
        <w:jc w:val="center"/>
        <w:rPr>
          <w:b/>
          <w:sz w:val="24"/>
          <w:szCs w:val="24"/>
          <w:u w:val="single"/>
        </w:rPr>
      </w:pPr>
    </w:p>
    <w:p w14:paraId="60B4B019" w14:textId="59CE05DF" w:rsidR="00BF185A" w:rsidRDefault="00B86E12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3F3752">
        <w:rPr>
          <w:b/>
          <w:sz w:val="24"/>
          <w:szCs w:val="24"/>
          <w:u w:val="single"/>
        </w:rPr>
        <w:t>467</w:t>
      </w:r>
      <w:r w:rsidR="00287B5C">
        <w:rPr>
          <w:b/>
          <w:sz w:val="24"/>
          <w:szCs w:val="24"/>
          <w:u w:val="single"/>
        </w:rPr>
        <w:t>8</w:t>
      </w:r>
    </w:p>
    <w:p w14:paraId="0ED4A732" w14:textId="2E1BD40B" w:rsidR="00BF185A" w:rsidRDefault="00B86E12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3F3752">
        <w:rPr>
          <w:b/>
          <w:sz w:val="24"/>
          <w:szCs w:val="24"/>
        </w:rPr>
        <w:t>47</w:t>
      </w:r>
      <w:r w:rsidR="00287B5C"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>20</w:t>
      </w:r>
      <w:r w:rsidR="00D44D1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)</w:t>
      </w:r>
    </w:p>
    <w:p w14:paraId="0F1EE329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5B885AFC" w:rsidR="00BF185A" w:rsidRDefault="00B86E12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3F3752">
        <w:rPr>
          <w:rFonts w:ascii="Times New Roman" w:hAnsi="Times New Roman"/>
          <w:b/>
          <w:sz w:val="24"/>
          <w:szCs w:val="24"/>
        </w:rPr>
        <w:t>57/2021</w:t>
      </w:r>
    </w:p>
    <w:p w14:paraId="4A3EDA20" w14:textId="71733E68" w:rsidR="00BF185A" w:rsidRDefault="00B86E12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762D32">
        <w:rPr>
          <w:rFonts w:ascii="Times New Roman" w:hAnsi="Times New Roman"/>
          <w:b/>
          <w:sz w:val="24"/>
          <w:szCs w:val="24"/>
        </w:rPr>
        <w:t xml:space="preserve"> </w:t>
      </w:r>
      <w:r w:rsidR="003F3752">
        <w:rPr>
          <w:rFonts w:ascii="Times New Roman" w:hAnsi="Times New Roman"/>
          <w:b/>
          <w:sz w:val="24"/>
          <w:szCs w:val="24"/>
        </w:rPr>
        <w:t>vereadores Fernando Soares/ Juninho Parodi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0D605319" w:rsidR="00BF185A" w:rsidRDefault="00B86E12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3F3752" w:rsidRPr="003F3752">
        <w:rPr>
          <w:rFonts w:ascii="Times New Roman" w:hAnsi="Times New Roman"/>
          <w:b/>
          <w:sz w:val="24"/>
          <w:szCs w:val="24"/>
          <w:shd w:val="clear" w:color="auto" w:fill="FFFFFF"/>
        </w:rPr>
        <w:t>Institui no município de Itatiba a prática de atividade física e do exercício físico como essenciais e declara a essencialidade dos estabelecimentos prestadores de serviços destinados a essa finalidade, públicos ou privados, como forma de prevenir doenças físicas e mentais, e da outras providências</w:t>
      </w:r>
      <w:r w:rsidRPr="003F3752">
        <w:rPr>
          <w:rFonts w:ascii="Times New Roman" w:hAnsi="Times New Roman"/>
          <w:b/>
          <w:sz w:val="24"/>
          <w:szCs w:val="24"/>
        </w:rPr>
        <w:t>”.</w:t>
      </w:r>
      <w:r w:rsidRPr="003F3752"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77777777" w:rsidR="00BF185A" w:rsidRDefault="00B86E12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35E2A72B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5D1CD620" w:rsidR="00BF185A" w:rsidRDefault="00B86E12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3F3752" w:rsidRPr="003F3752">
        <w:rPr>
          <w:sz w:val="24"/>
          <w:szCs w:val="24"/>
        </w:rPr>
        <w:t>2</w:t>
      </w:r>
      <w:r w:rsidR="00CE0485">
        <w:rPr>
          <w:sz w:val="24"/>
          <w:szCs w:val="24"/>
        </w:rPr>
        <w:t>1</w:t>
      </w:r>
      <w:r w:rsidRPr="003F3752">
        <w:rPr>
          <w:sz w:val="24"/>
          <w:szCs w:val="24"/>
        </w:rPr>
        <w:t xml:space="preserve">ª Sessão </w:t>
      </w:r>
      <w:r w:rsidR="00592659" w:rsidRPr="003F3752">
        <w:rPr>
          <w:sz w:val="24"/>
          <w:szCs w:val="24"/>
        </w:rPr>
        <w:t>Extrao</w:t>
      </w:r>
      <w:r w:rsidRPr="003F3752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 w:rsidRPr="003F3752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F6451D" w:rsidRPr="003F3752">
        <w:rPr>
          <w:sz w:val="24"/>
          <w:szCs w:val="24"/>
        </w:rPr>
        <w:t>quinze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0CEFEE1E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67F8A0B" w14:textId="15DAE4F1" w:rsid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Art. 1º </w:t>
      </w:r>
      <w:r w:rsidRPr="003F3752">
        <w:rPr>
          <w:sz w:val="24"/>
          <w:szCs w:val="24"/>
        </w:rPr>
        <w:t>Fica instituída no Município de Itatiba a prática de atividade física e do exercício físico como essenciais para a qualidade de vida da população e declara a essencialidade dos estabelecimentos públicos ou privados de prestação de serviços destinados a essa finalidade, em tempos de crises ocasionadas por moléstias contagiosas ou catástrofes naturais, como forma de prevenir doenças físicas e mentais.</w:t>
      </w:r>
    </w:p>
    <w:p w14:paraId="098DB31E" w14:textId="77777777" w:rsidR="003F3752" w:rsidRP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05DF9999" w14:textId="1C1D36E7" w:rsid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§ 1º </w:t>
      </w:r>
      <w:r w:rsidRPr="003F3752">
        <w:rPr>
          <w:sz w:val="24"/>
          <w:szCs w:val="24"/>
        </w:rPr>
        <w:t xml:space="preserve">Fica estabelecido que as academias de musculação, ginásticas, natação, hidroginástica, </w:t>
      </w:r>
      <w:proofErr w:type="spellStart"/>
      <w:r w:rsidRPr="003F3752">
        <w:rPr>
          <w:sz w:val="24"/>
          <w:szCs w:val="24"/>
        </w:rPr>
        <w:t>pilates</w:t>
      </w:r>
      <w:proofErr w:type="spellEnd"/>
      <w:r w:rsidRPr="003F3752">
        <w:rPr>
          <w:sz w:val="24"/>
          <w:szCs w:val="24"/>
        </w:rPr>
        <w:t>, artes marciais, bem como demais modalidades esportivas e atividades essenciais à saúde e a qualidade de vida, mesmo em período de calamidade pública.</w:t>
      </w:r>
      <w:r w:rsidRPr="003F3752">
        <w:rPr>
          <w:b/>
          <w:bCs/>
          <w:sz w:val="24"/>
          <w:szCs w:val="24"/>
        </w:rPr>
        <w:t xml:space="preserve"> </w:t>
      </w:r>
    </w:p>
    <w:p w14:paraId="27D00DD1" w14:textId="77777777" w:rsidR="003F3752" w:rsidRP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6E142EA3" w14:textId="77777777" w:rsidR="003F3752" w:rsidRP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§ 2º </w:t>
      </w:r>
      <w:r w:rsidRPr="003F3752">
        <w:rPr>
          <w:sz w:val="24"/>
          <w:szCs w:val="24"/>
        </w:rPr>
        <w:t>Poderá ser realizada a limitação do número de pessoas, além de adotadas medidas de contenção sanitárias objetivando impedir a propagação de doenças, de acordo com a gravidade da situação e desde que por decisão devidamente fundamentada em normas sanitárias e de segurança pública.</w:t>
      </w:r>
    </w:p>
    <w:p w14:paraId="2A921E8D" w14:textId="77777777" w:rsidR="003F3752" w:rsidRP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42AADDB1" w14:textId="532115CE" w:rsidR="003F3752" w:rsidRDefault="003F3752" w:rsidP="003F3752">
      <w:pPr>
        <w:pStyle w:val="Corpodetexto"/>
        <w:ind w:firstLine="1418"/>
        <w:rPr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Art. 2º </w:t>
      </w:r>
      <w:r w:rsidRPr="003F3752">
        <w:rPr>
          <w:sz w:val="24"/>
          <w:szCs w:val="24"/>
        </w:rPr>
        <w:t>As restrições ao direito de praticar atividade física e exercício físico, determinadas pelo</w:t>
      </w:r>
      <w:r>
        <w:rPr>
          <w:sz w:val="24"/>
          <w:szCs w:val="24"/>
        </w:rPr>
        <w:t xml:space="preserve"> </w:t>
      </w:r>
      <w:r w:rsidRPr="003F3752">
        <w:rPr>
          <w:sz w:val="24"/>
          <w:szCs w:val="24"/>
        </w:rPr>
        <w:t xml:space="preserve">Poder Público nas situações excepcionais mencionadas no caput deste artigo, deverão fundar-se nas normas sanitárias e/ou de segurança pública aplicáveis e serão precedidas de decisão administrativa fundamentada da autoridade competente, a qual indicará a extensão, motivos e critérios técnicos e científicos </w:t>
      </w:r>
      <w:proofErr w:type="spellStart"/>
      <w:r w:rsidRPr="003F3752">
        <w:rPr>
          <w:sz w:val="24"/>
          <w:szCs w:val="24"/>
        </w:rPr>
        <w:t>embasadores</w:t>
      </w:r>
      <w:proofErr w:type="spellEnd"/>
      <w:r w:rsidRPr="003F3752">
        <w:rPr>
          <w:sz w:val="24"/>
          <w:szCs w:val="24"/>
        </w:rPr>
        <w:t xml:space="preserve"> das restrições que porventura venham a ser expostas.</w:t>
      </w:r>
    </w:p>
    <w:p w14:paraId="374E5448" w14:textId="5304284B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618AB2CA" w14:textId="20F9DEA7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2CDF7C65" w14:textId="14B3EC5C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557F4BB4" w14:textId="0F8820C5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745DDA03" w14:textId="4F81AAFC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3C89762A" w14:textId="00870353" w:rsidR="00287B5C" w:rsidRDefault="00287B5C" w:rsidP="003F3752">
      <w:pPr>
        <w:pStyle w:val="Corpodetexto"/>
        <w:ind w:firstLine="1418"/>
        <w:rPr>
          <w:sz w:val="24"/>
          <w:szCs w:val="24"/>
        </w:rPr>
      </w:pPr>
    </w:p>
    <w:p w14:paraId="5697475D" w14:textId="77777777" w:rsidR="00287B5C" w:rsidRPr="003F3752" w:rsidRDefault="00287B5C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35E64124" w14:textId="77777777" w:rsidR="00287B5C" w:rsidRDefault="00287B5C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73C7E3AE" w14:textId="77777777" w:rsidR="00287B5C" w:rsidRDefault="00287B5C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30079A4E" w14:textId="5546EE5F" w:rsidR="003F3752" w:rsidRDefault="003F3752" w:rsidP="003F3752">
      <w:pPr>
        <w:pStyle w:val="Corpodetexto"/>
        <w:ind w:firstLine="1418"/>
        <w:rPr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Art. 3º </w:t>
      </w:r>
      <w:r w:rsidRPr="003F3752">
        <w:rPr>
          <w:sz w:val="24"/>
          <w:szCs w:val="24"/>
        </w:rPr>
        <w:t>Poderá ao Poder Executivo Municipal regulamentar esta Lei através de Decreto, baseada em normas sanitárias expedidas pela Secretaria de Saúde Municipal</w:t>
      </w:r>
      <w:r w:rsidR="00D16ECD">
        <w:rPr>
          <w:sz w:val="24"/>
          <w:szCs w:val="24"/>
        </w:rPr>
        <w:t>, bem como normas estaduais e federais.</w:t>
      </w:r>
    </w:p>
    <w:p w14:paraId="61BC4E07" w14:textId="77777777" w:rsidR="003F3752" w:rsidRPr="003F3752" w:rsidRDefault="003F3752" w:rsidP="003F3752">
      <w:pPr>
        <w:pStyle w:val="Corpodetexto"/>
        <w:ind w:firstLine="1418"/>
        <w:rPr>
          <w:b/>
          <w:bCs/>
          <w:sz w:val="24"/>
          <w:szCs w:val="24"/>
        </w:rPr>
      </w:pPr>
    </w:p>
    <w:p w14:paraId="67886FFD" w14:textId="100A3BDC" w:rsidR="00BF185A" w:rsidRDefault="003F3752" w:rsidP="003F3752">
      <w:pPr>
        <w:pStyle w:val="Corpodetexto"/>
        <w:ind w:firstLine="1418"/>
        <w:rPr>
          <w:sz w:val="24"/>
          <w:szCs w:val="24"/>
        </w:rPr>
      </w:pPr>
      <w:r w:rsidRPr="003F3752">
        <w:rPr>
          <w:b/>
          <w:bCs/>
          <w:sz w:val="24"/>
          <w:szCs w:val="24"/>
        </w:rPr>
        <w:t xml:space="preserve">Art. 4º </w:t>
      </w:r>
      <w:r w:rsidRPr="003F3752">
        <w:rPr>
          <w:sz w:val="24"/>
          <w:szCs w:val="24"/>
        </w:rPr>
        <w:t>Esta lei entrará em vigor na data de sua publicação.</w:t>
      </w:r>
    </w:p>
    <w:p w14:paraId="5F8A6D43" w14:textId="77777777" w:rsidR="00F5208E" w:rsidRDefault="00F5208E" w:rsidP="00BF185A">
      <w:pPr>
        <w:tabs>
          <w:tab w:val="right" w:pos="9072"/>
        </w:tabs>
        <w:spacing w:after="200"/>
        <w:ind w:firstLine="1418"/>
        <w:jc w:val="both"/>
        <w:rPr>
          <w:b/>
          <w:sz w:val="24"/>
          <w:szCs w:val="24"/>
          <w:u w:val="single"/>
        </w:rPr>
      </w:pPr>
    </w:p>
    <w:p w14:paraId="783D2D13" w14:textId="509AD92D" w:rsidR="00BF185A" w:rsidRDefault="00B86E12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F6451D" w:rsidRPr="003F3752">
        <w:rPr>
          <w:sz w:val="24"/>
          <w:szCs w:val="24"/>
        </w:rPr>
        <w:t>quinze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emenda. </w:t>
      </w:r>
      <w:r w:rsidR="00F6451D" w:rsidRPr="003F3752">
        <w:rPr>
          <w:sz w:val="24"/>
          <w:szCs w:val="24"/>
        </w:rPr>
        <w:t>Dispensada a Redação Final pelo plenário</w:t>
      </w:r>
      <w:r w:rsidR="00F645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Ao Sr. Prefeito Municipal para os devidos fins”.  Itatiba, </w:t>
      </w:r>
      <w:r w:rsidR="003F3752">
        <w:rPr>
          <w:sz w:val="24"/>
          <w:szCs w:val="24"/>
        </w:rPr>
        <w:t>07/07/2021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5DF72EE2" w14:textId="68D944B4" w:rsidR="00BF185A" w:rsidRDefault="00B86E12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3F3752">
        <w:rPr>
          <w:sz w:val="24"/>
          <w:szCs w:val="24"/>
        </w:rPr>
        <w:t>08 de julho de 2021.</w:t>
      </w:r>
      <w:r>
        <w:rPr>
          <w:sz w:val="24"/>
          <w:szCs w:val="24"/>
        </w:rPr>
        <w:t xml:space="preserve"> </w:t>
      </w:r>
    </w:p>
    <w:p w14:paraId="6ECE6D0A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77777777" w:rsidR="00BF185A" w:rsidRDefault="00B86E12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082EA69F" w14:textId="77777777" w:rsidR="00BF185A" w:rsidRPr="009A1419" w:rsidRDefault="00B86E12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00BAD132" w14:textId="77777777" w:rsidR="00BF185A" w:rsidRPr="00B701FF" w:rsidRDefault="00BF185A" w:rsidP="00BF185A"/>
    <w:p w14:paraId="19F81DD1" w14:textId="77777777" w:rsidR="00CC0493" w:rsidRPr="00BF185A" w:rsidRDefault="00CC0493" w:rsidP="00BF185A"/>
    <w:sectPr w:rsidR="00CC0493" w:rsidRPr="00BF185A" w:rsidSect="00F6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9885" w14:textId="77777777" w:rsidR="0083499F" w:rsidRDefault="0083499F">
      <w:r>
        <w:separator/>
      </w:r>
    </w:p>
  </w:endnote>
  <w:endnote w:type="continuationSeparator" w:id="0">
    <w:p w14:paraId="516E8D07" w14:textId="77777777" w:rsidR="0083499F" w:rsidRDefault="0083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1708" w14:textId="77777777" w:rsidR="0083499F" w:rsidRDefault="0083499F">
      <w:r>
        <w:separator/>
      </w:r>
    </w:p>
  </w:footnote>
  <w:footnote w:type="continuationSeparator" w:id="0">
    <w:p w14:paraId="117A9BBF" w14:textId="77777777" w:rsidR="0083499F" w:rsidRDefault="0083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87B5C"/>
    <w:rsid w:val="00354E6C"/>
    <w:rsid w:val="003F3752"/>
    <w:rsid w:val="004614BE"/>
    <w:rsid w:val="00461C78"/>
    <w:rsid w:val="004F3DB2"/>
    <w:rsid w:val="00503E04"/>
    <w:rsid w:val="005150B0"/>
    <w:rsid w:val="005176FD"/>
    <w:rsid w:val="00523C9B"/>
    <w:rsid w:val="00592659"/>
    <w:rsid w:val="006827C4"/>
    <w:rsid w:val="00762D32"/>
    <w:rsid w:val="007F41A8"/>
    <w:rsid w:val="00800F4E"/>
    <w:rsid w:val="0083499F"/>
    <w:rsid w:val="008F3A3A"/>
    <w:rsid w:val="00907026"/>
    <w:rsid w:val="009A1419"/>
    <w:rsid w:val="00B701FF"/>
    <w:rsid w:val="00B86E12"/>
    <w:rsid w:val="00BF185A"/>
    <w:rsid w:val="00C015EF"/>
    <w:rsid w:val="00C83904"/>
    <w:rsid w:val="00CC0493"/>
    <w:rsid w:val="00CE0485"/>
    <w:rsid w:val="00D16ECD"/>
    <w:rsid w:val="00D44D14"/>
    <w:rsid w:val="00D57DF2"/>
    <w:rsid w:val="00D7074B"/>
    <w:rsid w:val="00D72D9A"/>
    <w:rsid w:val="00DA3DAD"/>
    <w:rsid w:val="00DB47C8"/>
    <w:rsid w:val="00DC1614"/>
    <w:rsid w:val="00E55F7E"/>
    <w:rsid w:val="00E96ED5"/>
    <w:rsid w:val="00F5208E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B77F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8621-52A4-489C-BD52-03D91D15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30</cp:revision>
  <cp:lastPrinted>2021-07-16T14:21:00Z</cp:lastPrinted>
  <dcterms:created xsi:type="dcterms:W3CDTF">2016-07-29T15:44:00Z</dcterms:created>
  <dcterms:modified xsi:type="dcterms:W3CDTF">2021-07-16T14:24:00Z</dcterms:modified>
</cp:coreProperties>
</file>