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414E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153D56D5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6D38E8D7" w14:textId="5B6CED69" w:rsidR="00DF5DE6" w:rsidRDefault="00277EF6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864EB">
        <w:rPr>
          <w:sz w:val="24"/>
          <w:szCs w:val="24"/>
          <w:lang w:val="pt-BR"/>
        </w:rPr>
        <w:t>1294/2021</w:t>
      </w:r>
      <w:r>
        <w:rPr>
          <w:sz w:val="24"/>
          <w:szCs w:val="24"/>
        </w:rPr>
        <w:t xml:space="preserve"> </w:t>
      </w:r>
    </w:p>
    <w:p w14:paraId="3B497A8A" w14:textId="77777777" w:rsidR="00DF5DE6" w:rsidRDefault="00DF5DE6" w:rsidP="00DF5DE6">
      <w:pPr>
        <w:rPr>
          <w:sz w:val="24"/>
          <w:szCs w:val="24"/>
        </w:rPr>
      </w:pPr>
    </w:p>
    <w:p w14:paraId="0CEED27C" w14:textId="77777777" w:rsidR="00DF5DE6" w:rsidRDefault="00277EF6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10D8410" w14:textId="77777777" w:rsidR="00DF5DE6" w:rsidRDefault="00277EF6" w:rsidP="00106131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106131" w:rsidRPr="00E11082">
        <w:rPr>
          <w:b/>
          <w:sz w:val="24"/>
          <w:szCs w:val="24"/>
        </w:rPr>
        <w:t xml:space="preserve">Solicita a </w:t>
      </w:r>
      <w:r w:rsidR="00106131" w:rsidRPr="00E5397C">
        <w:rPr>
          <w:b/>
          <w:color w:val="000000"/>
          <w:sz w:val="24"/>
          <w:szCs w:val="24"/>
        </w:rPr>
        <w:t>execuç</w:t>
      </w:r>
      <w:r w:rsidR="00106131">
        <w:rPr>
          <w:b/>
          <w:color w:val="000000"/>
          <w:sz w:val="24"/>
          <w:szCs w:val="24"/>
        </w:rPr>
        <w:t>ão de poda de árvore na Rua</w:t>
      </w:r>
      <w:r w:rsidR="000B0465">
        <w:rPr>
          <w:b/>
          <w:color w:val="000000"/>
          <w:sz w:val="24"/>
          <w:szCs w:val="24"/>
        </w:rPr>
        <w:t xml:space="preserve"> Filomena Zupardo, altura do nº 245</w:t>
      </w:r>
      <w:r w:rsidR="00106131">
        <w:rPr>
          <w:b/>
          <w:color w:val="000000"/>
          <w:sz w:val="24"/>
          <w:szCs w:val="24"/>
        </w:rPr>
        <w:t xml:space="preserve"> </w:t>
      </w:r>
      <w:r w:rsidR="000B0465">
        <w:rPr>
          <w:b/>
          <w:color w:val="000000"/>
          <w:sz w:val="24"/>
          <w:szCs w:val="24"/>
        </w:rPr>
        <w:t>no Bairro Santa Filomena.</w:t>
      </w:r>
    </w:p>
    <w:p w14:paraId="3E902950" w14:textId="77777777" w:rsidR="00DF5DE6" w:rsidRDefault="00DF5DE6" w:rsidP="00DF5DE6">
      <w:pPr>
        <w:ind w:right="-1" w:firstLine="283"/>
        <w:jc w:val="both"/>
        <w:rPr>
          <w:b/>
          <w:sz w:val="24"/>
          <w:szCs w:val="24"/>
        </w:rPr>
      </w:pPr>
    </w:p>
    <w:p w14:paraId="3B8DB130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5D35115" w14:textId="77777777" w:rsidR="00DF5DE6" w:rsidRDefault="00277EF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6DA79E1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1682921E" w14:textId="77777777" w:rsidR="00106131" w:rsidRDefault="00277EF6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</w:t>
      </w:r>
      <w:r w:rsidRPr="001817A4">
        <w:rPr>
          <w:sz w:val="24"/>
          <w:szCs w:val="24"/>
        </w:rPr>
        <w:t>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poda de árvore </w:t>
      </w:r>
      <w:r w:rsidR="000B0465">
        <w:rPr>
          <w:sz w:val="24"/>
          <w:szCs w:val="24"/>
        </w:rPr>
        <w:t>em local especificado acima.</w:t>
      </w:r>
    </w:p>
    <w:p w14:paraId="2A2C5986" w14:textId="77777777"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14:paraId="02732E3E" w14:textId="77777777" w:rsidR="008D0950" w:rsidRDefault="00277EF6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SALA DAS SESSÕES, </w:t>
      </w:r>
      <w:r w:rsidR="00EF6A4C">
        <w:rPr>
          <w:sz w:val="24"/>
          <w:szCs w:val="24"/>
        </w:rPr>
        <w:t>01 de setembro de 2021.</w:t>
      </w:r>
    </w:p>
    <w:p w14:paraId="17C1BBB8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E4B485A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923929E" w14:textId="77777777" w:rsidR="008D0950" w:rsidRDefault="00277EF6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54BC7CDB" w14:textId="77777777" w:rsidR="008D0950" w:rsidRDefault="00277EF6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14:paraId="5E0EC602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7CF1C81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F8582A3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FF19822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893D" w14:textId="77777777" w:rsidR="00277EF6" w:rsidRDefault="00277EF6">
      <w:r>
        <w:separator/>
      </w:r>
    </w:p>
  </w:endnote>
  <w:endnote w:type="continuationSeparator" w:id="0">
    <w:p w14:paraId="54373DD3" w14:textId="77777777" w:rsidR="00277EF6" w:rsidRDefault="0027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7A17" w14:textId="77777777" w:rsidR="00A53E5A" w:rsidRDefault="00277EF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76A4" w14:textId="77777777" w:rsidR="00277EF6" w:rsidRDefault="00277EF6">
      <w:r>
        <w:separator/>
      </w:r>
    </w:p>
  </w:footnote>
  <w:footnote w:type="continuationSeparator" w:id="0">
    <w:p w14:paraId="29FA8DB9" w14:textId="77777777" w:rsidR="00277EF6" w:rsidRDefault="0027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AAF0" w14:textId="77777777" w:rsidR="00A53E5A" w:rsidRDefault="00277EF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4F492F" wp14:editId="17B7855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79C776" w14:textId="77777777" w:rsidR="00A53E5A" w:rsidRDefault="00277EF6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76EC49" w14:textId="77777777" w:rsidR="00A53E5A" w:rsidRDefault="00277EF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B524D4" w14:textId="77777777" w:rsidR="00A53E5A" w:rsidRDefault="00277EF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4F492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279C776" w14:textId="77777777" w:rsidR="00A53E5A" w:rsidRDefault="00277EF6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B76EC49" w14:textId="77777777" w:rsidR="00A53E5A" w:rsidRDefault="00277EF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B524D4" w14:textId="77777777" w:rsidR="00A53E5A" w:rsidRDefault="00277EF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76831858" wp14:editId="1E49DB9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B0465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267AEF"/>
    <w:rsid w:val="00275E4D"/>
    <w:rsid w:val="00277EF6"/>
    <w:rsid w:val="002B3547"/>
    <w:rsid w:val="003037D4"/>
    <w:rsid w:val="003545CA"/>
    <w:rsid w:val="00365C38"/>
    <w:rsid w:val="00376F56"/>
    <w:rsid w:val="003B5270"/>
    <w:rsid w:val="00403B2A"/>
    <w:rsid w:val="00421084"/>
    <w:rsid w:val="004864EB"/>
    <w:rsid w:val="0059125B"/>
    <w:rsid w:val="005F3E1D"/>
    <w:rsid w:val="005F48FC"/>
    <w:rsid w:val="0067502B"/>
    <w:rsid w:val="00694D73"/>
    <w:rsid w:val="006C3141"/>
    <w:rsid w:val="007D7791"/>
    <w:rsid w:val="007F73AF"/>
    <w:rsid w:val="00806693"/>
    <w:rsid w:val="00817B32"/>
    <w:rsid w:val="008B5326"/>
    <w:rsid w:val="008C2006"/>
    <w:rsid w:val="008D0950"/>
    <w:rsid w:val="008E77B9"/>
    <w:rsid w:val="00901DBC"/>
    <w:rsid w:val="00934548"/>
    <w:rsid w:val="009B2035"/>
    <w:rsid w:val="009F093C"/>
    <w:rsid w:val="00A3044C"/>
    <w:rsid w:val="00A53E5A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DE5BE6"/>
    <w:rsid w:val="00DF5DE6"/>
    <w:rsid w:val="00E11082"/>
    <w:rsid w:val="00E5397C"/>
    <w:rsid w:val="00E7579C"/>
    <w:rsid w:val="00E75ECE"/>
    <w:rsid w:val="00E94171"/>
    <w:rsid w:val="00EF6A4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D85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2021-08-25T02:28:00Z</dcterms:created>
  <dcterms:modified xsi:type="dcterms:W3CDTF">2021-08-25T19:37:00Z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