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55C4" w14:textId="77777777" w:rsidR="00033DB5" w:rsidRDefault="00033DB5">
      <w:pPr>
        <w:ind w:left="3600"/>
        <w:jc w:val="both"/>
        <w:rPr>
          <w:rFonts w:ascii="Times" w:eastAsia="Times" w:hAnsi="Times" w:cs="Times"/>
          <w:sz w:val="24"/>
          <w:szCs w:val="24"/>
        </w:rPr>
      </w:pPr>
    </w:p>
    <w:p w14:paraId="14451E3E" w14:textId="77777777" w:rsidR="00033DB5" w:rsidRDefault="00144E2F">
      <w:pPr>
        <w:jc w:val="right"/>
        <w:rPr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SUBSTITUTIVO AO PROJETO DE LEI 93/2021</w:t>
      </w:r>
      <w:r>
        <w:rPr>
          <w:sz w:val="24"/>
          <w:szCs w:val="24"/>
        </w:rPr>
        <w:t xml:space="preserve"> que </w:t>
      </w:r>
    </w:p>
    <w:tbl>
      <w:tblPr>
        <w:tblStyle w:val="a"/>
        <w:tblW w:w="4898" w:type="dxa"/>
        <w:jc w:val="right"/>
        <w:tblInd w:w="0" w:type="dxa"/>
        <w:tblLayout w:type="fixed"/>
        <w:tblLook w:val="0400" w:firstRow="0" w:lastRow="0" w:firstColumn="0" w:lastColumn="0" w:noHBand="0" w:noVBand="1"/>
      </w:tblPr>
      <w:tblGrid>
        <w:gridCol w:w="4898"/>
      </w:tblGrid>
      <w:tr w:rsidR="00700122" w14:paraId="354DC806" w14:textId="77777777">
        <w:trPr>
          <w:jc w:val="right"/>
        </w:trPr>
        <w:tc>
          <w:tcPr>
            <w:tcW w:w="4898" w:type="dxa"/>
          </w:tcPr>
          <w:p w14:paraId="3AA5E26D" w14:textId="77777777" w:rsidR="00033DB5" w:rsidRDefault="00144E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“Cria a campanha permanente de Conscientização e Enfrentamento ao Assédio e Violência Sexual no Município de Itatiba”.</w:t>
            </w:r>
          </w:p>
          <w:p w14:paraId="08EC4864" w14:textId="77777777" w:rsidR="00033DB5" w:rsidRDefault="00033DB5">
            <w:pPr>
              <w:jc w:val="both"/>
              <w:rPr>
                <w:sz w:val="24"/>
                <w:szCs w:val="24"/>
              </w:rPr>
            </w:pPr>
          </w:p>
          <w:p w14:paraId="6BA1E12B" w14:textId="77777777" w:rsidR="00033DB5" w:rsidRDefault="00033DB5">
            <w:pPr>
              <w:jc w:val="both"/>
              <w:rPr>
                <w:sz w:val="24"/>
                <w:szCs w:val="24"/>
              </w:rPr>
            </w:pPr>
          </w:p>
          <w:p w14:paraId="3C481B58" w14:textId="77777777" w:rsidR="00033DB5" w:rsidRDefault="00033DB5">
            <w:pPr>
              <w:jc w:val="both"/>
              <w:rPr>
                <w:sz w:val="24"/>
                <w:szCs w:val="24"/>
              </w:rPr>
            </w:pPr>
          </w:p>
        </w:tc>
      </w:tr>
    </w:tbl>
    <w:p w14:paraId="03FF6BD8" w14:textId="77777777" w:rsidR="00033DB5" w:rsidRDefault="00144E2F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>A CÂMARA MUNICIPAL DE ITATIBA APROVA</w:t>
      </w:r>
    </w:p>
    <w:p w14:paraId="78D8F2E4" w14:textId="77777777" w:rsidR="00033DB5" w:rsidRDefault="00033DB5">
      <w:pPr>
        <w:jc w:val="both"/>
        <w:rPr>
          <w:sz w:val="24"/>
          <w:szCs w:val="24"/>
        </w:rPr>
      </w:pPr>
    </w:p>
    <w:p w14:paraId="35EB0239" w14:textId="77777777" w:rsidR="00033DB5" w:rsidRDefault="00033DB5">
      <w:pPr>
        <w:jc w:val="both"/>
        <w:rPr>
          <w:sz w:val="24"/>
          <w:szCs w:val="24"/>
        </w:rPr>
      </w:pPr>
    </w:p>
    <w:p w14:paraId="13C1260B" w14:textId="77777777" w:rsidR="00033DB5" w:rsidRDefault="00144E2F" w:rsidP="00144E2F">
      <w:pPr>
        <w:ind w:right="-36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Art. 1º. </w:t>
      </w:r>
      <w:r>
        <w:rPr>
          <w:sz w:val="24"/>
          <w:szCs w:val="24"/>
        </w:rPr>
        <w:t>Fica criada 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Campanha Permanente de Conscientização e Enfrentamento ao Assédio e à Violência Sexual no Município de Itatiba.</w:t>
      </w:r>
    </w:p>
    <w:p w14:paraId="73DD2599" w14:textId="77777777" w:rsidR="00033DB5" w:rsidRDefault="00033DB5">
      <w:pPr>
        <w:jc w:val="both"/>
        <w:rPr>
          <w:color w:val="FF0000"/>
          <w:sz w:val="24"/>
          <w:szCs w:val="24"/>
        </w:rPr>
      </w:pPr>
    </w:p>
    <w:p w14:paraId="05F841DE" w14:textId="77777777" w:rsidR="00033DB5" w:rsidRDefault="00144E2F">
      <w:pPr>
        <w:spacing w:after="28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2º.</w:t>
      </w:r>
      <w:r>
        <w:rPr>
          <w:sz w:val="24"/>
          <w:szCs w:val="24"/>
        </w:rPr>
        <w:t xml:space="preserve"> A campanha permanente terá como diretrizes:</w:t>
      </w:r>
    </w:p>
    <w:p w14:paraId="200388B0" w14:textId="77777777" w:rsidR="00033DB5" w:rsidRDefault="00144E2F">
      <w:pPr>
        <w:spacing w:after="280"/>
        <w:jc w:val="both"/>
        <w:rPr>
          <w:sz w:val="24"/>
          <w:szCs w:val="24"/>
        </w:rPr>
      </w:pPr>
      <w:r>
        <w:rPr>
          <w:b/>
          <w:sz w:val="24"/>
          <w:szCs w:val="24"/>
        </w:rPr>
        <w:t>I-</w:t>
      </w:r>
      <w:r>
        <w:rPr>
          <w:sz w:val="24"/>
          <w:szCs w:val="24"/>
        </w:rPr>
        <w:t xml:space="preserve"> O enfrentamento a todas as formas de violência;</w:t>
      </w:r>
    </w:p>
    <w:p w14:paraId="429F93C4" w14:textId="77777777" w:rsidR="00033DB5" w:rsidRDefault="00144E2F">
      <w:pPr>
        <w:spacing w:after="280"/>
        <w:jc w:val="both"/>
        <w:rPr>
          <w:sz w:val="24"/>
          <w:szCs w:val="24"/>
        </w:rPr>
      </w:pPr>
      <w:r>
        <w:rPr>
          <w:b/>
          <w:sz w:val="24"/>
          <w:szCs w:val="24"/>
        </w:rPr>
        <w:t>II-</w:t>
      </w:r>
      <w:r>
        <w:rPr>
          <w:sz w:val="24"/>
          <w:szCs w:val="24"/>
        </w:rPr>
        <w:t xml:space="preserve"> O compromisso incondicional do poder público municipal no enfrentamento ao assédio e à violência sexual;</w:t>
      </w:r>
    </w:p>
    <w:p w14:paraId="7EF49925" w14:textId="77777777" w:rsidR="00033DB5" w:rsidRDefault="00144E2F">
      <w:pPr>
        <w:spacing w:after="280"/>
        <w:jc w:val="both"/>
        <w:rPr>
          <w:sz w:val="24"/>
          <w:szCs w:val="24"/>
        </w:rPr>
      </w:pPr>
      <w:r>
        <w:rPr>
          <w:b/>
          <w:sz w:val="24"/>
          <w:szCs w:val="24"/>
        </w:rPr>
        <w:t>III-</w:t>
      </w:r>
      <w:r>
        <w:rPr>
          <w:sz w:val="24"/>
          <w:szCs w:val="24"/>
        </w:rPr>
        <w:t xml:space="preserve"> O empoderamento das mulheres, através de informações e acesso aos seus direitos;</w:t>
      </w:r>
    </w:p>
    <w:p w14:paraId="08A42392" w14:textId="77777777" w:rsidR="00033DB5" w:rsidRDefault="00144E2F">
      <w:pPr>
        <w:spacing w:after="280"/>
        <w:jc w:val="both"/>
        <w:rPr>
          <w:sz w:val="24"/>
          <w:szCs w:val="24"/>
        </w:rPr>
      </w:pPr>
      <w:r>
        <w:rPr>
          <w:b/>
          <w:sz w:val="24"/>
          <w:szCs w:val="24"/>
        </w:rPr>
        <w:t>IV-</w:t>
      </w:r>
      <w:r>
        <w:rPr>
          <w:sz w:val="24"/>
          <w:szCs w:val="24"/>
        </w:rPr>
        <w:t xml:space="preserve"> A garantia dos direitos humanos das mulheres no âmbito das relações domésticas, de trabalho e familiares no sentido de resguardá-las de toda forma de negligência, discriminação, exploração, violência, crueldade e opressão;</w:t>
      </w:r>
    </w:p>
    <w:p w14:paraId="1BF546B9" w14:textId="77777777" w:rsidR="00033DB5" w:rsidRDefault="00144E2F">
      <w:pPr>
        <w:spacing w:after="280"/>
        <w:jc w:val="both"/>
        <w:rPr>
          <w:sz w:val="24"/>
          <w:szCs w:val="24"/>
        </w:rPr>
      </w:pPr>
      <w:r>
        <w:rPr>
          <w:b/>
          <w:sz w:val="24"/>
          <w:szCs w:val="24"/>
        </w:rPr>
        <w:t>V-</w:t>
      </w:r>
      <w:r>
        <w:rPr>
          <w:sz w:val="24"/>
          <w:szCs w:val="24"/>
        </w:rPr>
        <w:t xml:space="preserve"> A educação de conscientização permanente quanto às questões de gênero e de raça ou etnia;</w:t>
      </w:r>
    </w:p>
    <w:p w14:paraId="2BA6E0E7" w14:textId="77777777" w:rsidR="00033DB5" w:rsidRDefault="00144E2F">
      <w:pPr>
        <w:spacing w:after="280"/>
        <w:jc w:val="both"/>
        <w:rPr>
          <w:sz w:val="24"/>
          <w:szCs w:val="24"/>
        </w:rPr>
      </w:pPr>
      <w:r>
        <w:rPr>
          <w:b/>
          <w:sz w:val="24"/>
          <w:szCs w:val="24"/>
        </w:rPr>
        <w:t>VI-</w:t>
      </w:r>
      <w:r>
        <w:rPr>
          <w:sz w:val="24"/>
          <w:szCs w:val="24"/>
        </w:rPr>
        <w:t xml:space="preserve"> A promoção de programas educacionais que disseminem valores éticos de irrestrito respeito à dignidade da pessoa humana com a perspectiva de gênero e de raça ou etnia.</w:t>
      </w:r>
    </w:p>
    <w:p w14:paraId="3C0ED283" w14:textId="77777777" w:rsidR="00033DB5" w:rsidRDefault="00144E2F">
      <w:pPr>
        <w:spacing w:after="28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A campanha permanente terá como principais ações:</w:t>
      </w:r>
    </w:p>
    <w:p w14:paraId="1FAEC834" w14:textId="77777777" w:rsidR="00033DB5" w:rsidRDefault="00144E2F">
      <w:pPr>
        <w:spacing w:after="280"/>
        <w:jc w:val="both"/>
        <w:rPr>
          <w:sz w:val="24"/>
          <w:szCs w:val="24"/>
        </w:rPr>
      </w:pPr>
      <w:r>
        <w:rPr>
          <w:b/>
          <w:sz w:val="24"/>
          <w:szCs w:val="24"/>
        </w:rPr>
        <w:t>I-</w:t>
      </w:r>
      <w:r>
        <w:rPr>
          <w:sz w:val="24"/>
          <w:szCs w:val="24"/>
        </w:rPr>
        <w:t xml:space="preserve"> Enfrentar o assédio e a violência sexual nos equipamentos, espaços públicos e transportes coletivos no município ;</w:t>
      </w:r>
    </w:p>
    <w:p w14:paraId="0F4339DA" w14:textId="77777777" w:rsidR="00033DB5" w:rsidRDefault="00144E2F">
      <w:pPr>
        <w:spacing w:after="280"/>
        <w:jc w:val="both"/>
        <w:rPr>
          <w:sz w:val="24"/>
          <w:szCs w:val="24"/>
        </w:rPr>
      </w:pPr>
      <w:r>
        <w:rPr>
          <w:b/>
          <w:sz w:val="24"/>
          <w:szCs w:val="24"/>
        </w:rPr>
        <w:t>II-</w:t>
      </w:r>
      <w:r>
        <w:rPr>
          <w:sz w:val="24"/>
          <w:szCs w:val="24"/>
        </w:rPr>
        <w:t xml:space="preserve"> Divulgar informações sobre o assédio e a violência sexual ;</w:t>
      </w:r>
    </w:p>
    <w:p w14:paraId="210F1433" w14:textId="77777777" w:rsidR="00033DB5" w:rsidRDefault="00144E2F">
      <w:pPr>
        <w:spacing w:after="280"/>
        <w:jc w:val="both"/>
        <w:rPr>
          <w:sz w:val="24"/>
          <w:szCs w:val="24"/>
        </w:rPr>
      </w:pPr>
      <w:r>
        <w:rPr>
          <w:b/>
          <w:sz w:val="24"/>
          <w:szCs w:val="24"/>
        </w:rPr>
        <w:t>III-</w:t>
      </w:r>
      <w:r>
        <w:rPr>
          <w:sz w:val="24"/>
          <w:szCs w:val="24"/>
        </w:rPr>
        <w:t xml:space="preserve"> Disponibilizar os telefones de órgãos públicos responsáveis pelo acolhimento e atendimento das mulheres;</w:t>
      </w:r>
    </w:p>
    <w:p w14:paraId="5A869E40" w14:textId="77777777" w:rsidR="00033DB5" w:rsidRDefault="00144E2F">
      <w:pPr>
        <w:spacing w:after="280"/>
        <w:jc w:val="both"/>
        <w:rPr>
          <w:sz w:val="24"/>
          <w:szCs w:val="24"/>
        </w:rPr>
      </w:pPr>
      <w:r>
        <w:rPr>
          <w:b/>
          <w:sz w:val="24"/>
          <w:szCs w:val="24"/>
        </w:rPr>
        <w:t>IV-</w:t>
      </w:r>
      <w:r>
        <w:rPr>
          <w:sz w:val="24"/>
          <w:szCs w:val="24"/>
        </w:rPr>
        <w:t xml:space="preserve"> Incentivar a realização de denúncia.</w:t>
      </w:r>
    </w:p>
    <w:p w14:paraId="7971E027" w14:textId="77777777" w:rsidR="00033DB5" w:rsidRDefault="00144E2F">
      <w:pPr>
        <w:spacing w:after="28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Art.4º</w:t>
      </w:r>
      <w:r>
        <w:rPr>
          <w:sz w:val="24"/>
          <w:szCs w:val="24"/>
        </w:rPr>
        <w:t>. As despesas decorrentes da execução desta Lei correrão por conta de dotações orçamentárias próprias, suplementadas se necessário.</w:t>
      </w:r>
    </w:p>
    <w:p w14:paraId="20B12F62" w14:textId="77777777" w:rsidR="00033DB5" w:rsidRDefault="00144E2F">
      <w:pPr>
        <w:spacing w:after="28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5º</w:t>
      </w:r>
      <w:r>
        <w:rPr>
          <w:sz w:val="24"/>
          <w:szCs w:val="24"/>
        </w:rPr>
        <w:t>. Fica o Poder Executivo autorizado a firmar convênios e parcerias com as outras esferas do Poder Público, instituições privadas e entidades sem fins lucrativos, a fim de garantir maior visibilidade à campanha.</w:t>
      </w:r>
    </w:p>
    <w:p w14:paraId="487375C7" w14:textId="77777777" w:rsidR="00033DB5" w:rsidRDefault="00144E2F">
      <w:pPr>
        <w:spacing w:after="28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6º</w:t>
      </w:r>
      <w:r>
        <w:rPr>
          <w:sz w:val="24"/>
          <w:szCs w:val="24"/>
        </w:rPr>
        <w:t>. O Poder Executivo regulamentará a presente Lei naquilo que lhe couber.</w:t>
      </w:r>
    </w:p>
    <w:p w14:paraId="107A2F75" w14:textId="77777777" w:rsidR="00033DB5" w:rsidRDefault="00144E2F">
      <w:pPr>
        <w:spacing w:after="280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7º</w:t>
      </w:r>
      <w:r>
        <w:rPr>
          <w:sz w:val="24"/>
          <w:szCs w:val="24"/>
        </w:rPr>
        <w:t>. Esta Lei entra em vigor na data de sua publicação, revogadas as disposições em contrário.</w:t>
      </w:r>
    </w:p>
    <w:p w14:paraId="3A7B5F04" w14:textId="77777777" w:rsidR="00033DB5" w:rsidRDefault="00033DB5">
      <w:pPr>
        <w:jc w:val="center"/>
        <w:rPr>
          <w:sz w:val="24"/>
          <w:szCs w:val="24"/>
        </w:rPr>
      </w:pPr>
    </w:p>
    <w:p w14:paraId="29F8E92E" w14:textId="77777777" w:rsidR="00033DB5" w:rsidRDefault="00144E2F">
      <w:pPr>
        <w:jc w:val="center"/>
        <w:rPr>
          <w:sz w:val="24"/>
          <w:szCs w:val="24"/>
        </w:rPr>
      </w:pPr>
      <w:r>
        <w:rPr>
          <w:sz w:val="24"/>
          <w:szCs w:val="24"/>
        </w:rPr>
        <w:t>SALA DE SESSÕES, 30 de agosto de 2021.</w:t>
      </w:r>
      <w:r>
        <w:rPr>
          <w:sz w:val="24"/>
          <w:szCs w:val="24"/>
        </w:rPr>
        <w:br/>
      </w:r>
    </w:p>
    <w:p w14:paraId="4D16638D" w14:textId="77777777" w:rsidR="00033DB5" w:rsidRDefault="00033DB5">
      <w:pPr>
        <w:jc w:val="right"/>
        <w:rPr>
          <w:sz w:val="24"/>
          <w:szCs w:val="24"/>
        </w:rPr>
      </w:pPr>
    </w:p>
    <w:p w14:paraId="6EF5E9E4" w14:textId="77777777" w:rsidR="00033DB5" w:rsidRDefault="00144E2F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br/>
      </w:r>
    </w:p>
    <w:p w14:paraId="7E9A556D" w14:textId="77777777" w:rsidR="00033DB5" w:rsidRDefault="00033DB5">
      <w:pPr>
        <w:spacing w:line="360" w:lineRule="auto"/>
        <w:rPr>
          <w:b/>
          <w:sz w:val="24"/>
          <w:szCs w:val="24"/>
        </w:rPr>
      </w:pPr>
    </w:p>
    <w:p w14:paraId="01CC2FC3" w14:textId="77777777" w:rsidR="00033DB5" w:rsidRDefault="00033DB5">
      <w:pPr>
        <w:spacing w:line="360" w:lineRule="auto"/>
        <w:rPr>
          <w:b/>
          <w:sz w:val="24"/>
          <w:szCs w:val="24"/>
        </w:rPr>
      </w:pPr>
    </w:p>
    <w:p w14:paraId="1150F461" w14:textId="77777777" w:rsidR="00033DB5" w:rsidRDefault="00033DB5">
      <w:pPr>
        <w:spacing w:line="360" w:lineRule="auto"/>
        <w:rPr>
          <w:b/>
          <w:sz w:val="24"/>
          <w:szCs w:val="24"/>
        </w:rPr>
      </w:pPr>
    </w:p>
    <w:p w14:paraId="69BBEAFB" w14:textId="66AC8D58" w:rsidR="00033DB5" w:rsidRDefault="00144E2F" w:rsidP="00144E2F">
      <w:pPr>
        <w:spacing w:line="360" w:lineRule="auto"/>
        <w:ind w:right="-178"/>
        <w:rPr>
          <w:sz w:val="24"/>
          <w:szCs w:val="24"/>
        </w:rPr>
      </w:pPr>
      <w:r>
        <w:rPr>
          <w:b/>
          <w:sz w:val="24"/>
          <w:szCs w:val="24"/>
        </w:rPr>
        <w:t>LEILA BEDANI                  ALBERTO HIROSHI BANDO                  DAVID BUENO Vereadora- PSDB                           Vereador - PSD                            Vereador Solidariedade</w:t>
      </w:r>
    </w:p>
    <w:p w14:paraId="6932836F" w14:textId="77777777" w:rsidR="00033DB5" w:rsidRDefault="00033DB5">
      <w:pPr>
        <w:spacing w:after="280" w:line="360" w:lineRule="auto"/>
        <w:jc w:val="center"/>
        <w:rPr>
          <w:sz w:val="24"/>
          <w:szCs w:val="24"/>
        </w:rPr>
      </w:pPr>
    </w:p>
    <w:p w14:paraId="51E93AE0" w14:textId="77777777" w:rsidR="00033DB5" w:rsidRDefault="00033DB5">
      <w:pPr>
        <w:spacing w:after="280" w:line="360" w:lineRule="auto"/>
        <w:jc w:val="center"/>
        <w:rPr>
          <w:sz w:val="24"/>
          <w:szCs w:val="24"/>
        </w:rPr>
      </w:pPr>
      <w:bookmarkStart w:id="1" w:name="_heading=h.30j0zll" w:colFirst="0" w:colLast="0"/>
      <w:bookmarkEnd w:id="1"/>
    </w:p>
    <w:p w14:paraId="7B847F62" w14:textId="77777777" w:rsidR="00033DB5" w:rsidRDefault="00033DB5">
      <w:pPr>
        <w:spacing w:after="280" w:line="360" w:lineRule="auto"/>
        <w:jc w:val="center"/>
        <w:rPr>
          <w:sz w:val="24"/>
          <w:szCs w:val="24"/>
        </w:rPr>
      </w:pPr>
    </w:p>
    <w:p w14:paraId="2517D4E7" w14:textId="77777777" w:rsidR="00033DB5" w:rsidRDefault="00033DB5">
      <w:pPr>
        <w:spacing w:after="280" w:line="360" w:lineRule="auto"/>
        <w:jc w:val="center"/>
        <w:rPr>
          <w:sz w:val="24"/>
          <w:szCs w:val="24"/>
        </w:rPr>
      </w:pPr>
    </w:p>
    <w:p w14:paraId="1E4F76F7" w14:textId="77777777" w:rsidR="00033DB5" w:rsidRDefault="00033DB5">
      <w:pPr>
        <w:spacing w:after="280" w:line="360" w:lineRule="auto"/>
        <w:jc w:val="center"/>
        <w:rPr>
          <w:sz w:val="24"/>
          <w:szCs w:val="24"/>
        </w:rPr>
      </w:pPr>
    </w:p>
    <w:p w14:paraId="69939B6C" w14:textId="77777777" w:rsidR="00033DB5" w:rsidRDefault="00033DB5">
      <w:pPr>
        <w:spacing w:after="280" w:line="360" w:lineRule="auto"/>
        <w:jc w:val="center"/>
        <w:rPr>
          <w:sz w:val="24"/>
          <w:szCs w:val="24"/>
        </w:rPr>
      </w:pPr>
    </w:p>
    <w:p w14:paraId="5EBE7931" w14:textId="77777777" w:rsidR="00033DB5" w:rsidRDefault="00033DB5">
      <w:pPr>
        <w:spacing w:after="280" w:line="360" w:lineRule="auto"/>
        <w:jc w:val="center"/>
        <w:rPr>
          <w:sz w:val="24"/>
          <w:szCs w:val="24"/>
        </w:rPr>
      </w:pPr>
    </w:p>
    <w:p w14:paraId="4C3C2969" w14:textId="77777777" w:rsidR="00033DB5" w:rsidRDefault="00033DB5">
      <w:pPr>
        <w:spacing w:after="280" w:line="360" w:lineRule="auto"/>
        <w:jc w:val="center"/>
        <w:rPr>
          <w:sz w:val="24"/>
          <w:szCs w:val="24"/>
        </w:rPr>
      </w:pPr>
    </w:p>
    <w:tbl>
      <w:tblPr>
        <w:tblStyle w:val="a0"/>
        <w:tblW w:w="5578" w:type="dxa"/>
        <w:tblInd w:w="3600" w:type="dxa"/>
        <w:tblLayout w:type="fixed"/>
        <w:tblLook w:val="0400" w:firstRow="0" w:lastRow="0" w:firstColumn="0" w:lastColumn="0" w:noHBand="0" w:noVBand="1"/>
      </w:tblPr>
      <w:tblGrid>
        <w:gridCol w:w="5578"/>
      </w:tblGrid>
      <w:tr w:rsidR="00700122" w14:paraId="0CBAF73F" w14:textId="77777777">
        <w:tc>
          <w:tcPr>
            <w:tcW w:w="5578" w:type="dxa"/>
          </w:tcPr>
          <w:p w14:paraId="3B0D8E77" w14:textId="77777777" w:rsidR="00033DB5" w:rsidRDefault="00144E2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SUBSTITUTIVO AO PROJETO DE LEI 93/2021</w:t>
            </w:r>
            <w:r>
              <w:rPr>
                <w:sz w:val="24"/>
                <w:szCs w:val="24"/>
              </w:rPr>
              <w:t xml:space="preserve"> que</w:t>
            </w:r>
          </w:p>
          <w:p w14:paraId="121F4599" w14:textId="77777777" w:rsidR="00033DB5" w:rsidRDefault="00144E2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“Cria a campanha permanente de Conscientização e Enfrentamento ao Assédio e Violência Sexual no Município de Itatiba”.</w:t>
            </w:r>
          </w:p>
          <w:p w14:paraId="54BDB44E" w14:textId="77777777" w:rsidR="00033DB5" w:rsidRDefault="00033DB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7BABD65E" w14:textId="77777777" w:rsidR="00033DB5" w:rsidRDefault="00144E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Nobres Vereadores,</w:t>
      </w:r>
    </w:p>
    <w:p w14:paraId="0A4BD3FB" w14:textId="77777777" w:rsidR="00033DB5" w:rsidRDefault="00033DB5">
      <w:pPr>
        <w:spacing w:line="360" w:lineRule="auto"/>
        <w:jc w:val="both"/>
        <w:rPr>
          <w:sz w:val="24"/>
          <w:szCs w:val="24"/>
        </w:rPr>
      </w:pPr>
    </w:p>
    <w:p w14:paraId="1A0FF32B" w14:textId="77777777" w:rsidR="00033DB5" w:rsidRDefault="00033DB5">
      <w:pPr>
        <w:spacing w:line="360" w:lineRule="auto"/>
        <w:jc w:val="both"/>
        <w:rPr>
          <w:sz w:val="24"/>
          <w:szCs w:val="24"/>
        </w:rPr>
      </w:pPr>
    </w:p>
    <w:p w14:paraId="70F067D3" w14:textId="05718193" w:rsidR="00033DB5" w:rsidRDefault="00144E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presente projeto substitutivo pretende adequar as normas que se pretende instituir através do Projeto de Lei n. 93/2021, uma vez que foram identificadas em seu bojo disposições que contem </w:t>
      </w:r>
      <w:r w:rsidR="005B7A6C">
        <w:rPr>
          <w:sz w:val="24"/>
          <w:szCs w:val="24"/>
        </w:rPr>
        <w:t>vício</w:t>
      </w:r>
      <w:r>
        <w:rPr>
          <w:sz w:val="24"/>
          <w:szCs w:val="24"/>
        </w:rPr>
        <w:t xml:space="preserve"> de iniciativa.</w:t>
      </w:r>
    </w:p>
    <w:p w14:paraId="51CBF420" w14:textId="77777777" w:rsidR="00033DB5" w:rsidRDefault="00033DB5">
      <w:pPr>
        <w:spacing w:line="360" w:lineRule="auto"/>
        <w:jc w:val="both"/>
        <w:rPr>
          <w:sz w:val="24"/>
          <w:szCs w:val="24"/>
        </w:rPr>
      </w:pPr>
    </w:p>
    <w:p w14:paraId="18614DD0" w14:textId="3F0C0173" w:rsidR="00033DB5" w:rsidRDefault="00144E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pode-se verificar de sua redação inicial, são previstas diversas obrigações atinentes ao Poder Público que, ao menos a </w:t>
      </w:r>
      <w:r w:rsidR="005B7A6C">
        <w:rPr>
          <w:sz w:val="24"/>
          <w:szCs w:val="24"/>
        </w:rPr>
        <w:t>princípio</w:t>
      </w:r>
      <w:r>
        <w:rPr>
          <w:sz w:val="24"/>
          <w:szCs w:val="24"/>
        </w:rPr>
        <w:t>, não possuem fundamento em qualquer legislação estadual ou federal, e, portanto, não podem ser instituídas mediante projeto de iniciativa legislativa, contendo patente ilegalidade.</w:t>
      </w:r>
    </w:p>
    <w:p w14:paraId="67F2E466" w14:textId="77777777" w:rsidR="00033DB5" w:rsidRDefault="00033DB5">
      <w:pPr>
        <w:spacing w:line="360" w:lineRule="auto"/>
        <w:jc w:val="both"/>
        <w:rPr>
          <w:sz w:val="24"/>
          <w:szCs w:val="24"/>
        </w:rPr>
      </w:pPr>
    </w:p>
    <w:p w14:paraId="6C3113F7" w14:textId="77777777" w:rsidR="00033DB5" w:rsidRDefault="00144E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Assim, foi realizada uma adequação em seu texto, de modo que a proposta, que representa grande avanço em nosso município e inestimável valia a toda comunidade, possa se regularmente apreciada e, posteriormente, sancionada pelo Poder Executivo Municipal.</w:t>
      </w:r>
    </w:p>
    <w:p w14:paraId="31D7CEB0" w14:textId="77777777" w:rsidR="00033DB5" w:rsidRDefault="00033DB5">
      <w:pPr>
        <w:spacing w:line="360" w:lineRule="auto"/>
        <w:jc w:val="both"/>
        <w:rPr>
          <w:sz w:val="24"/>
          <w:szCs w:val="24"/>
        </w:rPr>
      </w:pPr>
    </w:p>
    <w:p w14:paraId="3F20F567" w14:textId="77777777" w:rsidR="00033DB5" w:rsidRDefault="00144E2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SALA DE SESSÕES, 30 de agosto de 2021.</w:t>
      </w:r>
      <w:r>
        <w:rPr>
          <w:sz w:val="24"/>
          <w:szCs w:val="24"/>
        </w:rPr>
        <w:br/>
      </w:r>
    </w:p>
    <w:p w14:paraId="6E73447C" w14:textId="6BF7B80A" w:rsidR="00033DB5" w:rsidRDefault="00144E2F" w:rsidP="00144E2F">
      <w:pPr>
        <w:spacing w:line="360" w:lineRule="auto"/>
        <w:ind w:right="-178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LEILA BEDANI                  ALBERTO HIROSHI BANDO                  DAVID BUENO Vereadora- PSDB                           Vereador - PSD                            Vereador Solidariedade</w:t>
      </w:r>
    </w:p>
    <w:p w14:paraId="5717419B" w14:textId="77777777" w:rsidR="00033DB5" w:rsidRDefault="00033DB5">
      <w:pPr>
        <w:spacing w:line="360" w:lineRule="auto"/>
        <w:rPr>
          <w:b/>
          <w:sz w:val="24"/>
          <w:szCs w:val="24"/>
        </w:rPr>
      </w:pPr>
    </w:p>
    <w:sectPr w:rsidR="00033DB5">
      <w:pgSz w:w="11900" w:h="16840"/>
      <w:pgMar w:top="2552" w:right="1361" w:bottom="1304" w:left="136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DB5"/>
    <w:rsid w:val="00033DB5"/>
    <w:rsid w:val="00144E2F"/>
    <w:rsid w:val="00274D5D"/>
    <w:rsid w:val="005B7A6C"/>
    <w:rsid w:val="0070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FF25"/>
  <w15:docId w15:val="{1C51B0AC-E533-4897-9C6C-6213C90F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DF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24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4E0"/>
    <w:rPr>
      <w:rFonts w:ascii="Segoe UI" w:eastAsia="Times New Roman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0"/>
    <w:tblPr>
      <w:tblStyleRowBandSize w:val="1"/>
      <w:tblStyleColBandSize w:val="1"/>
    </w:tblPr>
  </w:style>
  <w:style w:type="table" w:customStyle="1" w:styleId="a0">
    <w:name w:val="a0"/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mAMF8Wb2AvhD+bO2gZ5ARMD2GA==">AMUW2mUUSy+/P9ozdTKfYOiOX31y+5sKLUWNlkaV1XKW9GydtBi2XCcrq6pdVMQaK8LlDDDMEySyO0RNLXkOkd3kjdZXRvu28ytbTu8HGGnDFf48PtsiglI2cSDjgC+jlO1vi14ChFID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Torcatti</dc:creator>
  <cp:lastModifiedBy>Lêda Célia Ribeiro</cp:lastModifiedBy>
  <cp:revision>5</cp:revision>
  <dcterms:created xsi:type="dcterms:W3CDTF">2021-09-14T18:32:00Z</dcterms:created>
  <dcterms:modified xsi:type="dcterms:W3CDTF">2022-03-07T15:20:00Z</dcterms:modified>
</cp:coreProperties>
</file>