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1079" w14:textId="77777777" w:rsidR="00C86BFE" w:rsidRDefault="00817F44" w:rsidP="00B90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14:paraId="4AE0C4E7" w14:textId="77777777" w:rsidR="00C86BFE" w:rsidRDefault="00C86BFE" w:rsidP="00B90FF4">
      <w:pPr>
        <w:rPr>
          <w:rFonts w:ascii="Times New Roman" w:hAnsi="Times New Roman" w:cs="Times New Roman"/>
          <w:b/>
          <w:sz w:val="24"/>
          <w:szCs w:val="24"/>
        </w:rPr>
      </w:pPr>
    </w:p>
    <w:p w14:paraId="2BEEAEAE" w14:textId="7997AE77" w:rsidR="00B90FF4" w:rsidRDefault="00817F44" w:rsidP="00B90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REQUERIMENTO Nº</w:t>
      </w:r>
      <w:r w:rsidR="00C079D6">
        <w:rPr>
          <w:rFonts w:ascii="Times New Roman" w:hAnsi="Times New Roman" w:cs="Times New Roman"/>
          <w:b/>
          <w:sz w:val="24"/>
          <w:szCs w:val="24"/>
        </w:rPr>
        <w:t xml:space="preserve"> 428/2021</w:t>
      </w:r>
    </w:p>
    <w:p w14:paraId="7EB01E1A" w14:textId="77777777" w:rsidR="00B90FF4" w:rsidRDefault="00B90FF4" w:rsidP="00B90FF4">
      <w:pPr>
        <w:rPr>
          <w:rFonts w:ascii="Times New Roman" w:hAnsi="Times New Roman" w:cs="Times New Roman"/>
          <w:sz w:val="24"/>
          <w:szCs w:val="24"/>
        </w:rPr>
      </w:pPr>
    </w:p>
    <w:p w14:paraId="457FC3EE" w14:textId="77777777" w:rsidR="00B90FF4" w:rsidRPr="00B90FF4" w:rsidRDefault="00817F44" w:rsidP="00B90FF4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</w:rPr>
      </w:pPr>
      <w:r w:rsidRPr="00B90FF4">
        <w:rPr>
          <w:b w:val="0"/>
          <w:color w:val="000000" w:themeColor="text1"/>
          <w:sz w:val="24"/>
          <w:szCs w:val="24"/>
        </w:rPr>
        <w:t xml:space="preserve">                         </w:t>
      </w:r>
      <w:r w:rsidRPr="00B90FF4">
        <w:rPr>
          <w:color w:val="000000" w:themeColor="text1"/>
          <w:sz w:val="24"/>
          <w:szCs w:val="24"/>
        </w:rPr>
        <w:t>Assunto:</w:t>
      </w:r>
      <w:r w:rsidRPr="00B90FF4">
        <w:rPr>
          <w:i/>
          <w:color w:val="000000" w:themeColor="text1"/>
          <w:sz w:val="24"/>
          <w:szCs w:val="24"/>
        </w:rPr>
        <w:t xml:space="preserve"> </w:t>
      </w:r>
      <w:r w:rsidRPr="00B90FF4">
        <w:rPr>
          <w:color w:val="000000" w:themeColor="text1"/>
          <w:sz w:val="24"/>
          <w:szCs w:val="24"/>
        </w:rPr>
        <w:t xml:space="preserve">Solicita à Companhia paulista de força e luz (CPFL), manutenção de iluminação pública, trocas de lâmpadas </w:t>
      </w:r>
      <w:r w:rsidRPr="00B90FF4">
        <w:rPr>
          <w:color w:val="000000" w:themeColor="text1"/>
          <w:sz w:val="24"/>
          <w:szCs w:val="24"/>
          <w:shd w:val="clear" w:color="auto" w:fill="FFFFFF"/>
        </w:rPr>
        <w:t>Avenida </w:t>
      </w:r>
      <w:r w:rsidRPr="00B90FF4">
        <w:rPr>
          <w:rStyle w:val="nfase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José Maria Sólido</w:t>
      </w:r>
      <w:r w:rsidRPr="00B90FF4">
        <w:rPr>
          <w:color w:val="000000" w:themeColor="text1"/>
          <w:sz w:val="24"/>
          <w:szCs w:val="24"/>
          <w:shd w:val="clear" w:color="auto" w:fill="FFFFFF"/>
        </w:rPr>
        <w:t xml:space="preserve"> localizada no bairro Núcleo Residencial Pedro Costa portão nº61 blocos A,B,C,D </w:t>
      </w:r>
      <w:r w:rsidRPr="00B90FF4">
        <w:rPr>
          <w:color w:val="000000" w:themeColor="text1"/>
          <w:sz w:val="24"/>
          <w:szCs w:val="24"/>
        </w:rPr>
        <w:t xml:space="preserve">em toda extensão da via a referida </w:t>
      </w:r>
      <w:r w:rsidRPr="00B90FF4">
        <w:rPr>
          <w:bCs w:val="0"/>
          <w:color w:val="000000" w:themeColor="text1"/>
          <w:sz w:val="24"/>
          <w:szCs w:val="24"/>
        </w:rPr>
        <w:t>ponto de l</w:t>
      </w:r>
      <w:r w:rsidRPr="00B90FF4">
        <w:rPr>
          <w:bCs w:val="0"/>
          <w:color w:val="000000" w:themeColor="text1"/>
          <w:sz w:val="24"/>
          <w:szCs w:val="24"/>
        </w:rPr>
        <w:t>igação do conjunto de prédios com bairro.</w:t>
      </w:r>
    </w:p>
    <w:p w14:paraId="518C5E4C" w14:textId="77777777" w:rsidR="00B90FF4" w:rsidRPr="00B90FF4" w:rsidRDefault="00817F44" w:rsidP="00B90FF4">
      <w:pPr>
        <w:spacing w:line="360" w:lineRule="auto"/>
        <w:ind w:firstLine="141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0F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110A657A" w14:textId="77777777" w:rsidR="00B90FF4" w:rsidRDefault="00817F44" w:rsidP="00B90FF4">
      <w:pPr>
        <w:spacing w:line="36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6E3A0F5" w14:textId="77777777" w:rsidR="00B90FF4" w:rsidRDefault="00817F44" w:rsidP="00B90FF4">
      <w:pPr>
        <w:spacing w:line="252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14:paraId="75A2B436" w14:textId="77777777" w:rsidR="00B90FF4" w:rsidRDefault="00B90FF4" w:rsidP="00B90FF4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E87A51" w14:textId="77777777" w:rsidR="00B90FF4" w:rsidRDefault="00817F44" w:rsidP="00B90FF4">
      <w:pPr>
        <w:spacing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se trata de uma medida necessária, preventiva e de segurança aos motoristas, pois há baixa visibilidade na via podendo causar acidentes. (Fotos em anexo)</w:t>
      </w:r>
    </w:p>
    <w:p w14:paraId="5AA97B9F" w14:textId="77777777" w:rsidR="00B90FF4" w:rsidRPr="00B90FF4" w:rsidRDefault="00817F44" w:rsidP="00B90FF4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</w:t>
      </w:r>
      <w:r>
        <w:rPr>
          <w:sz w:val="24"/>
          <w:szCs w:val="24"/>
        </w:rPr>
        <w:t>REQUEIRO,</w:t>
      </w:r>
      <w:r>
        <w:rPr>
          <w:b w:val="0"/>
          <w:sz w:val="24"/>
          <w:szCs w:val="24"/>
        </w:rPr>
        <w:t xml:space="preserve"> </w:t>
      </w:r>
      <w:r w:rsidRPr="00B90FF4">
        <w:rPr>
          <w:b w:val="0"/>
          <w:sz w:val="24"/>
          <w:szCs w:val="24"/>
        </w:rPr>
        <w:t>nos termos regimentais e após ouvido o Douto e Sober</w:t>
      </w:r>
      <w:r w:rsidRPr="00B90FF4">
        <w:rPr>
          <w:b w:val="0"/>
          <w:sz w:val="24"/>
          <w:szCs w:val="24"/>
        </w:rPr>
        <w:t xml:space="preserve">ano plenário, que seja oficiado a CPFL, no sentido de providenciar a trocas de lâmpadas dos postes de iluminação na </w:t>
      </w:r>
      <w:r w:rsidRPr="00B90FF4">
        <w:rPr>
          <w:b w:val="0"/>
          <w:color w:val="000000" w:themeColor="text1"/>
          <w:sz w:val="24"/>
          <w:szCs w:val="24"/>
          <w:shd w:val="clear" w:color="auto" w:fill="FFFFFF"/>
        </w:rPr>
        <w:t>Avenida </w:t>
      </w:r>
      <w:r w:rsidRPr="00B90FF4">
        <w:rPr>
          <w:rStyle w:val="nfase"/>
          <w:b w:val="0"/>
          <w:bCs w:val="0"/>
          <w:i w:val="0"/>
          <w:iCs w:val="0"/>
          <w:color w:val="000000" w:themeColor="text1"/>
          <w:sz w:val="24"/>
          <w:szCs w:val="24"/>
          <w:shd w:val="clear" w:color="auto" w:fill="FFFFFF"/>
        </w:rPr>
        <w:t>José Maria Sólido</w:t>
      </w:r>
      <w:r w:rsidRPr="00B90FF4">
        <w:rPr>
          <w:b w:val="0"/>
          <w:color w:val="000000" w:themeColor="text1"/>
          <w:sz w:val="24"/>
          <w:szCs w:val="24"/>
          <w:shd w:val="clear" w:color="auto" w:fill="FFFFFF"/>
        </w:rPr>
        <w:t xml:space="preserve"> localizada no bairro Núcleo Residencial Pedro Costa portão nº61 blocos A,B,C,D </w:t>
      </w:r>
      <w:r w:rsidRPr="00B90FF4">
        <w:rPr>
          <w:b w:val="0"/>
          <w:color w:val="000000" w:themeColor="text1"/>
          <w:sz w:val="24"/>
          <w:szCs w:val="24"/>
        </w:rPr>
        <w:t xml:space="preserve">em toda extensão da via a referida </w:t>
      </w:r>
      <w:r w:rsidRPr="00B90FF4">
        <w:rPr>
          <w:b w:val="0"/>
          <w:bCs w:val="0"/>
          <w:color w:val="000000" w:themeColor="text1"/>
          <w:sz w:val="24"/>
          <w:szCs w:val="24"/>
        </w:rPr>
        <w:t>ponto de ligação do conjunto de prédios com bairro.</w:t>
      </w:r>
    </w:p>
    <w:p w14:paraId="32F868E4" w14:textId="77777777" w:rsidR="00B90FF4" w:rsidRDefault="00B90FF4" w:rsidP="00B90FF4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color w:val="000000"/>
          <w:sz w:val="24"/>
          <w:szCs w:val="24"/>
        </w:rPr>
      </w:pPr>
    </w:p>
    <w:p w14:paraId="7EDCBC67" w14:textId="77777777" w:rsidR="00B90FF4" w:rsidRDefault="00B90FF4" w:rsidP="00B90FF4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</w:p>
    <w:p w14:paraId="7534C9DB" w14:textId="77777777" w:rsidR="00B90FF4" w:rsidRDefault="00B90FF4" w:rsidP="00B9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0BBF1" w14:textId="77777777" w:rsidR="00B90FF4" w:rsidRDefault="00B90FF4" w:rsidP="00B90F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A6B6E3" w14:textId="77777777" w:rsidR="00B90FF4" w:rsidRPr="00DE1C03" w:rsidRDefault="00817F44" w:rsidP="00B90FF4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 xml:space="preserve">     </w:t>
      </w:r>
      <w:r w:rsidRPr="00DE1C03">
        <w:rPr>
          <w:b/>
          <w:sz w:val="24"/>
          <w:szCs w:val="24"/>
          <w:lang w:val="pt-PT"/>
        </w:rPr>
        <w:t>SALA DAS SESSÕES</w:t>
      </w:r>
      <w:r w:rsidRPr="00DE1C03">
        <w:rPr>
          <w:sz w:val="24"/>
          <w:szCs w:val="24"/>
          <w:lang w:val="pt-PT"/>
        </w:rPr>
        <w:t>, 27 de setembro de 2021.</w:t>
      </w:r>
    </w:p>
    <w:p w14:paraId="4BC2EDFE" w14:textId="77777777" w:rsidR="00B90FF4" w:rsidRDefault="00B90FF4" w:rsidP="00B90FF4">
      <w:pPr>
        <w:rPr>
          <w:rFonts w:ascii="Times New Roman" w:hAnsi="Times New Roman" w:cs="Times New Roman"/>
          <w:sz w:val="24"/>
          <w:szCs w:val="24"/>
        </w:rPr>
      </w:pPr>
    </w:p>
    <w:p w14:paraId="103106B6" w14:textId="77777777" w:rsidR="00B90FF4" w:rsidRDefault="00B90FF4" w:rsidP="00B90FF4">
      <w:pPr>
        <w:rPr>
          <w:rFonts w:ascii="Times New Roman" w:hAnsi="Times New Roman" w:cs="Times New Roman"/>
          <w:sz w:val="24"/>
          <w:szCs w:val="24"/>
        </w:rPr>
      </w:pPr>
    </w:p>
    <w:p w14:paraId="43DB3B00" w14:textId="77777777" w:rsidR="00B90FF4" w:rsidRDefault="00B90FF4" w:rsidP="00B90FF4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734265" w14:textId="77777777" w:rsidR="00B90FF4" w:rsidRDefault="00817F44" w:rsidP="00B90FF4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CC6FCE5" w14:textId="77777777" w:rsidR="00B90FF4" w:rsidRDefault="00B90FF4" w:rsidP="00B90FF4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</w:p>
    <w:p w14:paraId="78E0E615" w14:textId="77777777" w:rsidR="00B90FF4" w:rsidRDefault="00817F44" w:rsidP="00B90FF4">
      <w:pPr>
        <w:ind w:left="567" w:righ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DAVID BUENO</w:t>
      </w:r>
    </w:p>
    <w:p w14:paraId="66E7AE6F" w14:textId="77777777" w:rsidR="00B90FF4" w:rsidRDefault="00817F44" w:rsidP="00B90F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Vereador – SOLIDARIEDADE</w:t>
      </w:r>
    </w:p>
    <w:p w14:paraId="611BCD6F" w14:textId="77777777" w:rsidR="00B90FF4" w:rsidRDefault="00B90FF4" w:rsidP="00B90FF4">
      <w:pPr>
        <w:rPr>
          <w:rFonts w:ascii="Times New Roman" w:hAnsi="Times New Roman" w:cs="Times New Roman"/>
          <w:sz w:val="24"/>
          <w:szCs w:val="24"/>
        </w:rPr>
      </w:pPr>
    </w:p>
    <w:p w14:paraId="02A517DC" w14:textId="77777777" w:rsidR="00B90FF4" w:rsidRDefault="00B90FF4" w:rsidP="00B90FF4">
      <w:pPr>
        <w:rPr>
          <w:rFonts w:ascii="Times New Roman" w:hAnsi="Times New Roman" w:cs="Times New Roman"/>
          <w:sz w:val="24"/>
          <w:szCs w:val="24"/>
        </w:rPr>
      </w:pPr>
    </w:p>
    <w:p w14:paraId="1291020E" w14:textId="77777777" w:rsidR="00B90FF4" w:rsidRDefault="00B90FF4" w:rsidP="00B90FF4">
      <w:pPr>
        <w:rPr>
          <w:rFonts w:ascii="Times New Roman" w:hAnsi="Times New Roman" w:cs="Times New Roman"/>
          <w:sz w:val="24"/>
          <w:szCs w:val="24"/>
        </w:rPr>
      </w:pPr>
    </w:p>
    <w:p w14:paraId="6008903A" w14:textId="77777777" w:rsidR="00B90FF4" w:rsidRDefault="00B90FF4" w:rsidP="00B90FF4">
      <w:pPr>
        <w:rPr>
          <w:rFonts w:ascii="Times New Roman" w:hAnsi="Times New Roman" w:cs="Times New Roman"/>
          <w:sz w:val="24"/>
          <w:szCs w:val="24"/>
        </w:rPr>
      </w:pPr>
    </w:p>
    <w:p w14:paraId="4391FA4E" w14:textId="77777777" w:rsidR="00B90FF4" w:rsidRDefault="00B90FF4" w:rsidP="00B90FF4"/>
    <w:p w14:paraId="523C5821" w14:textId="77777777" w:rsidR="00C21DFE" w:rsidRDefault="00C21DFE"/>
    <w:sectPr w:rsidR="00C21DF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5305" w14:textId="77777777" w:rsidR="00817F44" w:rsidRDefault="00817F44">
      <w:pPr>
        <w:spacing w:after="0" w:line="240" w:lineRule="auto"/>
      </w:pPr>
      <w:r>
        <w:separator/>
      </w:r>
    </w:p>
  </w:endnote>
  <w:endnote w:type="continuationSeparator" w:id="0">
    <w:p w14:paraId="77B4A3CD" w14:textId="77777777" w:rsidR="00817F44" w:rsidRDefault="0081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D185" w14:textId="77777777" w:rsidR="00817F44" w:rsidRDefault="00817F44">
      <w:pPr>
        <w:spacing w:after="0" w:line="240" w:lineRule="auto"/>
      </w:pPr>
      <w:r>
        <w:separator/>
      </w:r>
    </w:p>
  </w:footnote>
  <w:footnote w:type="continuationSeparator" w:id="0">
    <w:p w14:paraId="14305A25" w14:textId="77777777" w:rsidR="00817F44" w:rsidRDefault="0081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AC12" w14:textId="77777777" w:rsidR="00BB14EA" w:rsidRDefault="00817F44">
    <w:r>
      <w:rPr>
        <w:noProof/>
      </w:rPr>
      <w:drawing>
        <wp:anchor distT="0" distB="0" distL="114300" distR="114300" simplePos="0" relativeHeight="251658240" behindDoc="0" locked="0" layoutInCell="1" allowOverlap="1" wp14:anchorId="33B644FA" wp14:editId="72810D2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F4"/>
    <w:rsid w:val="00817F44"/>
    <w:rsid w:val="00B90FF4"/>
    <w:rsid w:val="00BB14EA"/>
    <w:rsid w:val="00C079D6"/>
    <w:rsid w:val="00C21DFE"/>
    <w:rsid w:val="00C86BFE"/>
    <w:rsid w:val="00D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B848"/>
  <w15:chartTrackingRefBased/>
  <w15:docId w15:val="{8C4F7D10-E84B-4E2C-A53D-1DA35C4A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F4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B90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0FF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B90FF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2021-09-29T22:49:00Z</cp:lastPrinted>
  <dcterms:created xsi:type="dcterms:W3CDTF">2021-09-29T22:50:00Z</dcterms:created>
  <dcterms:modified xsi:type="dcterms:W3CDTF">2021-09-30T12:35:00Z</dcterms:modified>
</cp:coreProperties>
</file>