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46842" w14:paraId="00000001" w14:textId="77777777">
      <w:pPr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846842" w14:paraId="00000002" w14:textId="77777777">
      <w:pPr>
        <w:shd w:val="clear" w:color="auto" w:fill="FFFFFF"/>
        <w:spacing w:line="276" w:lineRule="auto"/>
        <w:ind w:firstLine="1418"/>
        <w:jc w:val="both"/>
        <w:rPr>
          <w:rFonts w:ascii="Arial Narrow" w:eastAsia="Arial Narrow" w:hAnsi="Arial Narrow" w:cs="Arial Narrow"/>
          <w:b/>
          <w:color w:val="222222"/>
        </w:rPr>
      </w:pPr>
    </w:p>
    <w:p w:rsidR="00846842" w:rsidRPr="00787F5D" w14:paraId="00000003" w14:textId="77777777">
      <w:pPr>
        <w:shd w:val="clear" w:color="auto" w:fill="FFFFFF"/>
        <w:spacing w:line="276" w:lineRule="auto"/>
        <w:ind w:firstLine="1418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4" w14:textId="77777777">
      <w:pPr>
        <w:shd w:val="clear" w:color="auto" w:fill="FFFFFF"/>
        <w:spacing w:line="276" w:lineRule="auto"/>
        <w:ind w:firstLine="1418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5" w14:textId="0EED2437">
      <w:pPr>
        <w:shd w:val="clear" w:color="auto" w:fill="FFFFFF"/>
        <w:spacing w:line="276" w:lineRule="auto"/>
        <w:jc w:val="both"/>
        <w:rPr>
          <w:rFonts w:ascii="Arial Narrow" w:eastAsia="Arial Narrow" w:hAnsi="Arial Narrow" w:cs="Arial Narrow"/>
          <w:color w:val="222222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22222"/>
          <w:sz w:val="24"/>
          <w:szCs w:val="24"/>
        </w:rPr>
        <w:t xml:space="preserve">PROJETO DE </w:t>
      </w:r>
      <w:r w:rsidR="005C3F38">
        <w:rPr>
          <w:rFonts w:ascii="Arial Narrow" w:eastAsia="Arial Narrow" w:hAnsi="Arial Narrow" w:cs="Arial Narrow"/>
          <w:color w:val="222222"/>
          <w:sz w:val="24"/>
          <w:szCs w:val="24"/>
        </w:rPr>
        <w:t>RESOLUÇÃO</w:t>
      </w:r>
      <w:r w:rsidRPr="00787F5D">
        <w:rPr>
          <w:rFonts w:ascii="Arial Narrow" w:eastAsia="Arial Narrow" w:hAnsi="Arial Narrow" w:cs="Arial Narrow"/>
          <w:color w:val="222222"/>
          <w:sz w:val="24"/>
          <w:szCs w:val="24"/>
        </w:rPr>
        <w:t xml:space="preserve">   </w:t>
      </w:r>
    </w:p>
    <w:p w:rsidR="00846842" w:rsidRPr="00787F5D" w14:paraId="00000006" w14:textId="77777777">
      <w:pPr>
        <w:shd w:val="clear" w:color="auto" w:fill="FFFFFF"/>
        <w:spacing w:line="276" w:lineRule="auto"/>
        <w:jc w:val="both"/>
        <w:rPr>
          <w:rFonts w:ascii="Arial Narrow" w:eastAsia="Arial Narrow" w:hAnsi="Arial Narrow" w:cs="Arial Narrow"/>
          <w:color w:val="222222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22222"/>
          <w:sz w:val="24"/>
          <w:szCs w:val="24"/>
        </w:rPr>
        <w:t xml:space="preserve">Nº.          /2021 </w:t>
      </w:r>
    </w:p>
    <w:p w:rsidR="00846842" w:rsidRPr="00787F5D" w14:paraId="00000007" w14:textId="77777777">
      <w:pPr>
        <w:shd w:val="clear" w:color="auto" w:fill="FFFFFF"/>
        <w:spacing w:line="276" w:lineRule="auto"/>
        <w:ind w:firstLine="1418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8" w14:textId="77777777">
      <w:pPr>
        <w:shd w:val="clear" w:color="auto" w:fill="FFFFFF"/>
        <w:spacing w:line="276" w:lineRule="auto"/>
        <w:ind w:firstLine="1418"/>
        <w:jc w:val="both"/>
        <w:rPr>
          <w:rFonts w:ascii="Arial Narrow" w:eastAsia="Arial Narrow" w:hAnsi="Arial Narrow" w:cs="Arial Narrow"/>
          <w:color w:val="222222"/>
          <w:sz w:val="24"/>
          <w:szCs w:val="24"/>
        </w:rPr>
      </w:pPr>
    </w:p>
    <w:p w:rsidR="00846842" w:rsidRPr="00787F5D" w14:paraId="00000009" w14:textId="77777777">
      <w:pPr>
        <w:shd w:val="clear" w:color="auto" w:fill="FFFFFF"/>
        <w:spacing w:line="276" w:lineRule="auto"/>
        <w:ind w:left="4111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A" w14:textId="77777777">
      <w:pPr>
        <w:shd w:val="clear" w:color="auto" w:fill="FFFFFF"/>
        <w:spacing w:line="276" w:lineRule="auto"/>
        <w:ind w:left="4395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22222"/>
          <w:sz w:val="24"/>
          <w:szCs w:val="24"/>
        </w:rPr>
        <w:t>“DISPÕE SOBRE A CRIAÇÃO DA “MEDALHA DR. HOMERO NOVO FORNARI”.</w:t>
      </w:r>
    </w:p>
    <w:p w:rsidR="00846842" w:rsidRPr="00787F5D" w14:paraId="0000000B" w14:textId="77777777">
      <w:pPr>
        <w:shd w:val="clear" w:color="auto" w:fill="FFFFFF"/>
        <w:spacing w:line="276" w:lineRule="auto"/>
        <w:ind w:left="4395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C" w14:textId="77777777">
      <w:pPr>
        <w:shd w:val="clear" w:color="auto" w:fill="FFFFFF"/>
        <w:spacing w:line="276" w:lineRule="auto"/>
        <w:ind w:left="4111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:rsidR="00846842" w:rsidRPr="00787F5D" w14:paraId="0000000D" w14:textId="77777777">
      <w:pPr>
        <w:shd w:val="clear" w:color="auto" w:fill="FFFFFF"/>
        <w:spacing w:line="276" w:lineRule="auto"/>
        <w:ind w:left="4111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  <w:bookmarkStart w:id="0" w:name="_heading=h.gjdgxs" w:colFirst="0" w:colLast="0"/>
      <w:bookmarkEnd w:id="0"/>
    </w:p>
    <w:p w:rsidR="00846842" w:rsidRPr="00787F5D" w14:paraId="0000000E" w14:textId="77777777">
      <w:pPr>
        <w:shd w:val="clear" w:color="auto" w:fill="FFFFFF"/>
        <w:spacing w:line="276" w:lineRule="auto"/>
        <w:ind w:left="-142"/>
        <w:jc w:val="both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22222"/>
          <w:sz w:val="24"/>
          <w:szCs w:val="24"/>
        </w:rPr>
        <w:t>A CÂMARA MUNICIPAL DE ITATIBA</w:t>
      </w:r>
    </w:p>
    <w:p w:rsidR="00846842" w:rsidRPr="00787F5D" w14:paraId="0000000F" w14:textId="3CBB2EBD">
      <w:pPr>
        <w:shd w:val="clear" w:color="auto" w:fill="FFFFFF"/>
        <w:spacing w:line="276" w:lineRule="auto"/>
        <w:ind w:left="-142"/>
        <w:jc w:val="both"/>
        <w:rPr>
          <w:rFonts w:ascii="Arial Narrow" w:eastAsia="Arial Narrow" w:hAnsi="Arial Narrow" w:cs="Arial Narrow"/>
          <w:color w:val="222222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22222"/>
          <w:sz w:val="24"/>
          <w:szCs w:val="24"/>
        </w:rPr>
        <w:t xml:space="preserve">aprova o seguinte </w:t>
      </w:r>
      <w:r w:rsidR="00041C90">
        <w:rPr>
          <w:rFonts w:ascii="Arial Narrow" w:eastAsia="Arial Narrow" w:hAnsi="Arial Narrow" w:cs="Arial Narrow"/>
          <w:color w:val="222222"/>
          <w:sz w:val="24"/>
          <w:szCs w:val="24"/>
        </w:rPr>
        <w:t>Projeto de Resolução</w:t>
      </w:r>
      <w:r w:rsidRPr="00787F5D">
        <w:rPr>
          <w:rFonts w:ascii="Arial Narrow" w:eastAsia="Arial Narrow" w:hAnsi="Arial Narrow" w:cs="Arial Narrow"/>
          <w:color w:val="222222"/>
          <w:sz w:val="24"/>
          <w:szCs w:val="24"/>
        </w:rPr>
        <w:t>:</w:t>
      </w:r>
      <w:bookmarkStart w:id="1" w:name="_GoBack"/>
      <w:bookmarkEnd w:id="1"/>
    </w:p>
    <w:p w:rsidR="00846842" w:rsidRPr="00787F5D" w14:paraId="00000010" w14:textId="77777777">
      <w:pPr>
        <w:shd w:val="clear" w:color="auto" w:fill="FFFFFF"/>
        <w:spacing w:line="276" w:lineRule="auto"/>
        <w:ind w:left="-142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846842" w:rsidRPr="00787F5D" w14:paraId="00000011" w14:textId="147A533F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 xml:space="preserve">Art. 1º -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Fica instituída a “Medalha Dr. Homero Novo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Fornari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”, como honraria do Poder Legislativo que homenageará profissionais da saúde ativos e inativos das redes municipal, estadual, privada e instituições de saúde da cidade de Itatiba que se destacam ou se destacaram pela relevância no desempenho de suas funções, inclusive em cargos de direção</w:t>
      </w:r>
      <w:r w:rsidR="005D339E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,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administração direta</w:t>
      </w:r>
      <w:r w:rsidR="005D339E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, serviços voluntários e sociais. </w:t>
      </w:r>
    </w:p>
    <w:p w:rsidR="00846842" w:rsidRPr="00787F5D" w14:paraId="00000012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 xml:space="preserve">Art. 2º -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A homenagem será adjudicada anualmente pela Câmara Municipal de Itatiba acompanhado de justificativa e será realizada em Sessão Solene, convocada nos termos do Regimento Interno desta Casa de Leis.</w:t>
      </w:r>
    </w:p>
    <w:p w:rsidR="00846842" w:rsidRPr="00787F5D" w14:paraId="00000013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 xml:space="preserve">Art. 3º -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A outorga preferencialmente será entregue aos homenageados na semana do dia 07 de abril, como parte integrante das comemorações do “Dia Mundial da Saúde”.</w:t>
      </w:r>
    </w:p>
    <w:p w:rsidR="00846842" w:rsidRPr="00787F5D" w14:paraId="00000014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>Art. 4°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- Para fins de concessão da Medalha, será constituída, por portaria do Presidente da Câmara Municipal de Itatiba, a Comissão de Outorga de Medalhas, integrada por:</w:t>
      </w:r>
    </w:p>
    <w:p w:rsidR="00846842" w:rsidRPr="00787F5D" w14:paraId="00000015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I – Três vereadores, nomeados pela presidência da Câmara Municipal;</w:t>
      </w:r>
    </w:p>
    <w:p w:rsidR="00846842" w:rsidRPr="00787F5D" w14:paraId="00000016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II – Um representante da Secretaria da Saúde;</w:t>
      </w:r>
    </w:p>
    <w:p w:rsidR="00846842" w:rsidRPr="00787F5D" w14:paraId="00000017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III - Um representante do Conselho Municipal da Saúde;</w:t>
      </w:r>
    </w:p>
    <w:p w:rsidR="00846842" w:rsidRPr="00787F5D" w14:paraId="00000018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IV - Um representante da Mesa Diretora da Santa Casa de Misericórdia de Itatiba.</w:t>
      </w:r>
    </w:p>
    <w:p w:rsidR="00846842" w:rsidRPr="00787F5D" w14:paraId="00000019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Parágrafo Único: A Comissão se reunirá por prévia convocação de seu presidente.</w:t>
      </w:r>
    </w:p>
    <w:p w:rsidR="00F13D69" w14:paraId="41993162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F13D69" w14:paraId="318D59E2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F13D69" w14:paraId="1168693B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F13D69" w14:paraId="3B7A1544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5D339E" w14:paraId="2B20BE7F" w14:textId="6D99AC76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>Art. 5º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- Serão contemplados com a Medalha, após criteriosa análise da comissão, sete profissionais da área da saúde. </w:t>
      </w:r>
    </w:p>
    <w:p w:rsidR="00846842" w:rsidRPr="00787F5D" w14:paraId="0000001B" w14:textId="5CA53B31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>Art. 6º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- A insígnia da Ordem será assim constituída:</w:t>
      </w:r>
    </w:p>
    <w:p w:rsidR="00846842" w:rsidRPr="00787F5D" w14:paraId="0000001C" w14:textId="0ED89138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Anverso - Sobre uma coroa de louros uma estrela de esmalte branco, de seis pontas com bordaduras de ouro, tendo no centro um círculo dourado gravado em relevo o bastão de Esculápio, dentro de uma cercadura de esmalte verde com a inscrição em letras douradas “</w:t>
      </w:r>
      <w:r w:rsidR="005D339E">
        <w:rPr>
          <w:rFonts w:ascii="Arial Narrow" w:eastAsia="Arial Narrow" w:hAnsi="Arial Narrow" w:cs="Arial Narrow"/>
          <w:color w:val="2A2A2A"/>
          <w:sz w:val="24"/>
          <w:szCs w:val="24"/>
        </w:rPr>
        <w:t>Mérito da Saúde”</w:t>
      </w:r>
    </w:p>
    <w:p w:rsidR="00846842" w:rsidRPr="00787F5D" w14:paraId="0000001D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Reverso - Círculo em ouro com a inscrição em letras verdes, em linhas horizontais, "Medalha Dr. Homero Novo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Fornari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", envolta em cercadura com a inscrição em letras verdes da “Câmara Municipal de Itatiba, SP.” </w:t>
      </w:r>
    </w:p>
    <w:p w:rsidR="00846842" w:rsidRPr="00787F5D" w14:paraId="0000001E" w14:textId="2100B418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A medalha acompanha-se de uma barreta com centro branco e dupla orla azul da Prússia, tendo o centro em círculo de ouro, gravado em relevo o bastão de Esculápio, dentro de uma cercadura de esmalte verde com a inscrição em letras douradas “</w:t>
      </w:r>
      <w:r w:rsidR="005D339E">
        <w:rPr>
          <w:rFonts w:ascii="Arial Narrow" w:eastAsia="Arial Narrow" w:hAnsi="Arial Narrow" w:cs="Arial Narrow"/>
          <w:color w:val="2A2A2A"/>
          <w:sz w:val="24"/>
          <w:szCs w:val="24"/>
        </w:rPr>
        <w:t>Mérito da Saúde”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. Pendente de fita tendo o centro branco com dupla orla azul da Prússia, na extremidade livre, a insígnia descrita no parágrafo anterior. Esta será colocada do lado esquerdo do peito do homenageado.</w:t>
      </w:r>
    </w:p>
    <w:p w:rsidR="00846842" w:rsidRPr="00787F5D" w14:paraId="0000001F" w14:textId="1DEC968C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>Art. 7°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- As despesas decorrentes da execução deste </w:t>
      </w:r>
      <w:r w:rsidR="005C3F38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Projeto de Resolução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correrão por conta de verbas próprias do orçamento vigente.</w:t>
      </w:r>
    </w:p>
    <w:p w:rsidR="00846842" w:rsidRPr="00787F5D" w14:paraId="00000020" w14:textId="43E40ACA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2A2A2A"/>
          <w:sz w:val="24"/>
          <w:szCs w:val="24"/>
        </w:rPr>
        <w:t>Art. 8º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- O presente </w:t>
      </w:r>
      <w:r w:rsidRPr="005C3F38" w:rsidR="005C3F38">
        <w:rPr>
          <w:rFonts w:ascii="Arial Narrow" w:eastAsia="Arial Narrow" w:hAnsi="Arial Narrow" w:cs="Arial Narrow"/>
          <w:color w:val="2A2A2A"/>
          <w:sz w:val="24"/>
          <w:szCs w:val="24"/>
        </w:rPr>
        <w:t>Projeto de Resolução</w:t>
      </w:r>
      <w:r w:rsidR="005C3F38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entra em vigor na data de sua publicação, sendo revogadas as disposições em contrário.</w:t>
      </w:r>
    </w:p>
    <w:p w:rsidR="00846842" w:rsidRPr="00787F5D" w14:paraId="00000021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</w:p>
    <w:p w:rsidR="00846842" w:rsidRPr="00787F5D" w14:paraId="00000022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 xml:space="preserve">Palácio 1° de 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Novembro</w:t>
      </w:r>
      <w:r w:rsidRPr="00787F5D">
        <w:rPr>
          <w:rFonts w:ascii="Arial Narrow" w:eastAsia="Arial Narrow" w:hAnsi="Arial Narrow" w:cs="Arial Narrow"/>
          <w:color w:val="2A2A2A"/>
          <w:sz w:val="24"/>
          <w:szCs w:val="24"/>
        </w:rPr>
        <w:t>, 08 de novembro de 2021.</w:t>
      </w:r>
    </w:p>
    <w:p w:rsidR="00846842" w:rsidRPr="00787F5D" w14:paraId="00000023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color w:val="2A2A2A"/>
          <w:sz w:val="24"/>
          <w:szCs w:val="24"/>
        </w:rPr>
      </w:pPr>
      <w:bookmarkStart w:id="2" w:name="_Hlk87346754"/>
    </w:p>
    <w:p w:rsidR="00846842" w:rsidRPr="00787F5D" w14:paraId="0000002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</w:t>
      </w:r>
    </w:p>
    <w:p w:rsidR="00846842" w:rsidRPr="00787F5D" w14:paraId="0000002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000000"/>
          <w:sz w:val="24"/>
          <w:szCs w:val="24"/>
        </w:rPr>
        <w:t>Dr. Ulisses</w:t>
      </w:r>
    </w:p>
    <w:p w:rsidR="00846842" w14:paraId="00000027" w14:textId="58A36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Vereador – PSD</w:t>
      </w:r>
    </w:p>
    <w:p w:rsidR="00787F5D" w14:paraId="0F8D8AE3" w14:textId="3309B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D339E" w14:paraId="164EB91D" w14:textId="65205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P="005D339E" w14:paraId="0D83700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3" w:name="_Hlk87359949"/>
    </w:p>
    <w:p w:rsidR="00F13D69" w:rsidP="005D339E" w14:paraId="5FDFD39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D339E" w:rsidRPr="00787F5D" w:rsidP="005D339E" w14:paraId="5A39E5BC" w14:textId="066EB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</w:t>
      </w:r>
    </w:p>
    <w:p w:rsidR="005D339E" w:rsidRPr="00787F5D" w:rsidP="005D339E" w14:paraId="7A2F552E" w14:textId="5C3B5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Aílton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Fumachi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:rsidR="005D339E" w:rsidP="005D339E" w14:paraId="04E3B788" w14:textId="2262E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Vereador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Presidente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</w:p>
    <w:p w:rsidR="005D339E" w:rsidRPr="00787F5D" w:rsidP="005D339E" w14:paraId="2F048C96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bookmarkEnd w:id="3"/>
    <w:p w:rsidR="005D339E" w14:paraId="6304F98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14:paraId="158D61C5" w14:textId="3F5909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4" w:name="_Hlk87359636"/>
    </w:p>
    <w:p w:rsidR="00F13D69" w14:paraId="55C31E7A" w14:textId="449373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67AFA123" w14:textId="57C5A9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54FB383E" w14:textId="44A99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66CDBC0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:rsidP="00787F5D" w14:paraId="47241B9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</w:t>
      </w:r>
    </w:p>
    <w:p w:rsidR="00787F5D" w:rsidRPr="00787F5D" w:rsidP="00787F5D" w14:paraId="4F439F30" w14:textId="7BA4D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Hiroshi Bando </w:t>
      </w:r>
    </w:p>
    <w:p w:rsidR="00787F5D" w:rsidP="00787F5D" w14:paraId="692BB928" w14:textId="703EE6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Vereador – PSD</w:t>
      </w:r>
    </w:p>
    <w:p w:rsidR="00787F5D" w14:paraId="1DD1F21A" w14:textId="28C49E1F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F13D69" w:rsidRPr="00787F5D" w14:paraId="19F2DE6F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:rsidP="00787F5D" w14:paraId="559D2216" w14:textId="77777777">
      <w:pPr>
        <w:pStyle w:val="NoSpacing"/>
        <w:rPr>
          <w:rFonts w:ascii="Arial Narrow" w:hAnsi="Arial Narrow"/>
          <w:sz w:val="24"/>
          <w:szCs w:val="24"/>
        </w:rPr>
      </w:pPr>
      <w:bookmarkStart w:id="5" w:name="_Hlk87346643"/>
      <w:bookmarkEnd w:id="4"/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RPr="00787F5D" w:rsidP="00787F5D" w14:paraId="1C6F4685" w14:textId="03E8B0A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787F5D">
        <w:rPr>
          <w:rFonts w:ascii="Arial Narrow" w:hAnsi="Arial Narrow"/>
          <w:b/>
          <w:bCs/>
          <w:sz w:val="24"/>
          <w:szCs w:val="24"/>
        </w:rPr>
        <w:t xml:space="preserve">Junior </w:t>
      </w:r>
      <w:r w:rsidRPr="00787F5D">
        <w:rPr>
          <w:rFonts w:ascii="Arial Narrow" w:hAnsi="Arial Narrow"/>
          <w:b/>
          <w:bCs/>
          <w:sz w:val="24"/>
          <w:szCs w:val="24"/>
        </w:rPr>
        <w:t>Cecon</w:t>
      </w:r>
    </w:p>
    <w:p w:rsidR="00787F5D" w:rsidP="00787F5D" w14:paraId="7BD09868" w14:textId="083DB298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DEM </w:t>
      </w:r>
    </w:p>
    <w:p w:rsidR="00787F5D" w:rsidP="00787F5D" w14:paraId="41F914CF" w14:textId="0BA02DC2">
      <w:pPr>
        <w:pStyle w:val="NoSpacing"/>
        <w:rPr>
          <w:rFonts w:ascii="Arial Narrow" w:hAnsi="Arial Narrow"/>
          <w:sz w:val="24"/>
          <w:szCs w:val="24"/>
        </w:rPr>
      </w:pPr>
    </w:p>
    <w:p w:rsidR="00787F5D" w:rsidP="00787F5D" w14:paraId="1B0815D0" w14:textId="3F744F46">
      <w:pPr>
        <w:pStyle w:val="NoSpacing"/>
        <w:rPr>
          <w:rFonts w:ascii="Arial Narrow" w:hAnsi="Arial Narrow"/>
          <w:sz w:val="24"/>
          <w:szCs w:val="24"/>
        </w:rPr>
      </w:pPr>
    </w:p>
    <w:p w:rsidR="00787F5D" w:rsidP="00787F5D" w14:paraId="6C1219B4" w14:textId="0D70F01A">
      <w:pPr>
        <w:pStyle w:val="NoSpacing"/>
        <w:rPr>
          <w:rFonts w:ascii="Arial Narrow" w:hAnsi="Arial Narrow"/>
          <w:sz w:val="24"/>
          <w:szCs w:val="24"/>
        </w:rPr>
      </w:pPr>
    </w:p>
    <w:p w:rsidR="00787F5D" w:rsidP="00787F5D" w14:paraId="40B7C387" w14:textId="64D4E0B7">
      <w:pPr>
        <w:pStyle w:val="NoSpacing"/>
        <w:rPr>
          <w:rFonts w:ascii="Arial Narrow" w:hAnsi="Arial Narrow"/>
          <w:sz w:val="24"/>
          <w:szCs w:val="24"/>
        </w:rPr>
      </w:pPr>
    </w:p>
    <w:p w:rsidR="00787F5D" w:rsidRPr="00787F5D" w:rsidP="00787F5D" w14:paraId="55BDC20B" w14:textId="77777777">
      <w:pPr>
        <w:pStyle w:val="NoSpacing"/>
        <w:rPr>
          <w:rFonts w:ascii="Arial Narrow" w:hAnsi="Arial Narrow"/>
          <w:sz w:val="24"/>
          <w:szCs w:val="24"/>
        </w:rPr>
      </w:pPr>
    </w:p>
    <w:p w:rsidR="00787F5D" w:rsidRPr="00787F5D" w:rsidP="00787F5D" w14:paraId="42D11C92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RPr="00787F5D" w:rsidP="00787F5D" w14:paraId="6B41E7C6" w14:textId="366A90F0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José Roberto Feitosa</w:t>
      </w:r>
    </w:p>
    <w:p w:rsidR="00787F5D" w:rsidRPr="00787F5D" w:rsidP="00787F5D" w14:paraId="5A6595DB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DEM </w:t>
      </w:r>
    </w:p>
    <w:p w:rsidR="00787F5D" w:rsidP="00787F5D" w14:paraId="0632E760" w14:textId="624DA7A3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:rsidP="00787F5D" w14:paraId="1F8EAC4A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:rsidP="00787F5D" w14:paraId="52BC3D31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P="00787F5D" w14:paraId="36AA6209" w14:textId="7777777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Washington </w:t>
      </w:r>
      <w:r>
        <w:rPr>
          <w:rFonts w:ascii="Arial Narrow" w:hAnsi="Arial Narrow"/>
          <w:b/>
          <w:bCs/>
          <w:sz w:val="24"/>
          <w:szCs w:val="24"/>
        </w:rPr>
        <w:t>Bortolossi</w:t>
      </w:r>
    </w:p>
    <w:p w:rsidR="00787F5D" w:rsidRPr="00787F5D" w:rsidP="00787F5D" w14:paraId="64568313" w14:textId="592457EB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</w:t>
      </w:r>
      <w:r>
        <w:rPr>
          <w:rFonts w:ascii="Arial Narrow" w:hAnsi="Arial Narrow"/>
          <w:sz w:val="24"/>
          <w:szCs w:val="24"/>
        </w:rPr>
        <w:t>Cidadania</w:t>
      </w:r>
      <w:r w:rsidRPr="00787F5D">
        <w:rPr>
          <w:rFonts w:ascii="Arial Narrow" w:hAnsi="Arial Narrow"/>
          <w:sz w:val="24"/>
          <w:szCs w:val="24"/>
        </w:rPr>
        <w:t xml:space="preserve"> </w:t>
      </w:r>
    </w:p>
    <w:p w:rsidR="00787F5D" w:rsidRPr="00787F5D" w:rsidP="00787F5D" w14:paraId="65EF5295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14:paraId="70A204EF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bookmarkEnd w:id="5"/>
    <w:p w:rsidR="00787F5D" w:rsidRPr="00787F5D" w14:paraId="3DD92209" w14:textId="4DFB7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14:paraId="4361BF60" w14:textId="17F793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14:paraId="0FD13703" w14:textId="683827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14:paraId="4D3E5FE8" w14:textId="6CF226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bookmarkEnd w:id="2"/>
    <w:p w:rsidR="00787F5D" w:rsidRPr="00787F5D" w14:paraId="20C50A3D" w14:textId="422677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14:paraId="01060D6F" w14:textId="01CE2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5C23EF15" w14:textId="6997E3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RPr="00787F5D" w14:paraId="02FBD10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14:paraId="45AB5897" w14:textId="61200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24A78CD7" w14:textId="4AD2D8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15C91393" w14:textId="5E00B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5D655756" w14:textId="13D4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539D36CD" w14:textId="514C3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7428303F" w14:textId="44CFD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75BBC3F2" w14:textId="7DB3D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78266550" w14:textId="7409A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RPr="00787F5D" w14:paraId="3166C45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37" w14:textId="6F81B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5C3F3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PROJETO </w:t>
      </w:r>
      <w:r w:rsidRPr="005C3F38" w:rsidR="005C3F38">
        <w:rPr>
          <w:rFonts w:ascii="Arial Narrow" w:eastAsia="Arial Narrow" w:hAnsi="Arial Narrow" w:cs="Arial Narrow"/>
          <w:color w:val="000000"/>
          <w:sz w:val="24"/>
          <w:szCs w:val="24"/>
        </w:rPr>
        <w:t>DE RESOLUÇÃO</w:t>
      </w:r>
      <w:r w:rsidRPr="005C3F38" w:rsidR="005C3F38">
        <w:rPr>
          <w:rFonts w:ascii="Arial Narrow" w:eastAsia="Arial Narrow" w:hAnsi="Arial Narrow" w:cs="Arial Narrow"/>
          <w:color w:val="000000"/>
          <w:sz w:val="28"/>
          <w:szCs w:val="24"/>
        </w:rPr>
        <w:t xml:space="preserve">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Nº.          /2021 </w:t>
      </w:r>
    </w:p>
    <w:p w:rsidR="00846842" w:rsidRPr="00787F5D" w14:paraId="0000003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46842" w:rsidRPr="00787F5D" w14:paraId="0000003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3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46842" w:rsidRPr="00787F5D" w14:paraId="0000003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000000"/>
          <w:sz w:val="24"/>
          <w:szCs w:val="24"/>
        </w:rPr>
        <w:t>“DISPÕE SOBRE A CRIAÇÃO DA “</w:t>
      </w:r>
      <w:r w:rsidRPr="00787F5D">
        <w:rPr>
          <w:rFonts w:ascii="Arial Narrow" w:eastAsia="Arial Narrow" w:hAnsi="Arial Narrow" w:cs="Arial Narrow"/>
          <w:b/>
          <w:sz w:val="24"/>
          <w:szCs w:val="24"/>
        </w:rPr>
        <w:t xml:space="preserve">MEDALHA </w:t>
      </w:r>
      <w:r w:rsidRPr="00787F5D">
        <w:rPr>
          <w:rFonts w:ascii="Arial Narrow" w:eastAsia="Arial Narrow" w:hAnsi="Arial Narrow" w:cs="Arial Narrow"/>
          <w:b/>
          <w:color w:val="000000"/>
          <w:sz w:val="24"/>
          <w:szCs w:val="24"/>
        </w:rPr>
        <w:t>DR. HOMERO NOVO FORNARI”.</w:t>
      </w:r>
    </w:p>
    <w:p w:rsidR="00846842" w:rsidRPr="00787F5D" w14:paraId="0000003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46842" w:rsidRPr="00787F5D" w14:paraId="0000003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46842" w:rsidRPr="00787F5D" w14:paraId="0000003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000000"/>
          <w:sz w:val="24"/>
          <w:szCs w:val="24"/>
        </w:rPr>
        <w:t>JUSTIFICATIVA</w:t>
      </w:r>
    </w:p>
    <w:p w:rsidR="00846842" w:rsidRPr="00787F5D" w14:paraId="0000003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846842" w:rsidRPr="00787F5D" w14:paraId="0000004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Senhor Presidente, </w:t>
      </w:r>
    </w:p>
    <w:p w:rsidR="00846842" w:rsidRPr="00787F5D" w14:paraId="0000004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Senhores Vereadores, </w:t>
      </w:r>
    </w:p>
    <w:p w:rsidR="00846842" w:rsidRPr="00787F5D" w14:paraId="0000004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3" w14:textId="1A3FB4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Apresent</w:t>
      </w:r>
      <w:r w:rsidRPr="00787F5D">
        <w:rPr>
          <w:rFonts w:ascii="Arial Narrow" w:eastAsia="Arial Narrow" w:hAnsi="Arial Narrow" w:cs="Arial Narrow"/>
          <w:sz w:val="24"/>
          <w:szCs w:val="24"/>
        </w:rPr>
        <w:t>amos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para deliberação de Vossas Excelências o Projeto de </w:t>
      </w:r>
      <w:r w:rsidR="005C3F38">
        <w:rPr>
          <w:rFonts w:ascii="Arial Narrow" w:eastAsia="Arial Narrow" w:hAnsi="Arial Narrow" w:cs="Arial Narrow"/>
          <w:color w:val="000000"/>
          <w:sz w:val="24"/>
          <w:szCs w:val="24"/>
        </w:rPr>
        <w:t>Resolução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que dispõe sobre a criação da </w:t>
      </w:r>
      <w:r w:rsidRPr="00787F5D">
        <w:rPr>
          <w:rFonts w:ascii="Arial Narrow" w:eastAsia="Arial Narrow" w:hAnsi="Arial Narrow" w:cs="Arial Narrow"/>
          <w:sz w:val="24"/>
          <w:szCs w:val="24"/>
        </w:rPr>
        <w:t>“M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edalha</w:t>
      </w:r>
      <w:r w:rsidRPr="00787F5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Dr. Homero Novo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Fornari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”. </w:t>
      </w:r>
    </w:p>
    <w:p w:rsidR="00846842" w:rsidRPr="00787F5D" w14:paraId="0000004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5" w14:textId="1F935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A propositura tem como objetivo criar a honraria de mérito legislativo para homenagear os profissionais da saúde que prestam ou prestaram relevantes serviços à comunidade no uso de suas atribuições, bem como na prestação de serviços voluntários</w:t>
      </w:r>
      <w:r w:rsidR="005D339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sociais</w:t>
      </w:r>
      <w:r w:rsidR="005D339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performance como gestor.</w:t>
      </w:r>
    </w:p>
    <w:p w:rsidR="00846842" w:rsidRPr="00787F5D" w14:paraId="0000004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É s</w:t>
      </w:r>
      <w:r w:rsidRPr="00787F5D">
        <w:rPr>
          <w:rFonts w:ascii="Arial Narrow" w:eastAsia="Arial Narrow" w:hAnsi="Arial Narrow" w:cs="Arial Narrow"/>
          <w:sz w:val="24"/>
          <w:szCs w:val="24"/>
        </w:rPr>
        <w:t>abido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por todos quão importante é a valorização de condutas que </w:t>
      </w:r>
      <w:r w:rsidRPr="00787F5D">
        <w:rPr>
          <w:rFonts w:ascii="Arial Narrow" w:eastAsia="Arial Narrow" w:hAnsi="Arial Narrow" w:cs="Arial Narrow"/>
          <w:sz w:val="24"/>
          <w:szCs w:val="24"/>
        </w:rPr>
        <w:t xml:space="preserve">favoreçam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a qualidade de vida em nossa cidade, em especial daqueles que atuam no direito à saúde, elevado à categoria dos direitos fundamentais, por estar interligado ao direito à vida e à existência digna, representando um dos fundamentos da República Federativa do Brasil, sendo considerado pela doutrina e legislação uma obrigação do Estado e uma garantia de todo o cidadão.</w:t>
      </w:r>
    </w:p>
    <w:p w:rsidR="00846842" w:rsidRPr="00787F5D" w14:paraId="0000004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E, sendo assim, não poderíamos deixar de reconhecer solenemente as pessoas que atuam nesse sentido, fazendo jus ao recebimento de tal honraria.</w:t>
      </w:r>
    </w:p>
    <w:p w:rsidR="00846842" w:rsidRPr="00787F5D" w14:paraId="0000004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46842" w:rsidRPr="00787F5D" w14:paraId="0000004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denominação da medalha é, também, uma grande e justa homenagem. Por muitos </w:t>
      </w:r>
      <w:r w:rsidRPr="00787F5D">
        <w:rPr>
          <w:rFonts w:ascii="Arial Narrow" w:eastAsia="Arial Narrow" w:hAnsi="Arial Narrow" w:cs="Arial Narrow"/>
          <w:sz w:val="24"/>
          <w:szCs w:val="24"/>
        </w:rPr>
        <w:t>anos, o Dr.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Homero Novo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Fornari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que faleceu no último mês de abril, aos 91 anos de idade, foi o mais antigo médico do município, e um profissional altamente competente, solícito e capacitado, que atendeu milhares de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itatibenses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em seu mais de meio século de atuação na medicina em Itatiba. </w:t>
      </w:r>
    </w:p>
    <w:p w:rsidR="00846842" w:rsidRPr="00787F5D" w14:paraId="0000004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Expostas, assim, as razões determinantes da </w:t>
      </w:r>
      <w:r w:rsidRPr="00787F5D">
        <w:rPr>
          <w:rFonts w:ascii="Arial Narrow" w:eastAsia="Arial Narrow" w:hAnsi="Arial Narrow" w:cs="Arial Narrow"/>
          <w:sz w:val="24"/>
          <w:szCs w:val="24"/>
        </w:rPr>
        <w:t xml:space="preserve">nossa 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iniciativa, e contando com o acatamento dos Nobres Colegas, renov</w:t>
      </w:r>
      <w:r w:rsidRPr="00787F5D">
        <w:rPr>
          <w:rFonts w:ascii="Arial Narrow" w:eastAsia="Arial Narrow" w:hAnsi="Arial Narrow" w:cs="Arial Narrow"/>
          <w:sz w:val="24"/>
          <w:szCs w:val="24"/>
        </w:rPr>
        <w:t>amos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nossos protestos </w:t>
      </w:r>
      <w:r w:rsidRPr="00787F5D">
        <w:rPr>
          <w:rFonts w:ascii="Arial Narrow" w:eastAsia="Arial Narrow" w:hAnsi="Arial Narrow" w:cs="Arial Narrow"/>
          <w:sz w:val="24"/>
          <w:szCs w:val="24"/>
        </w:rPr>
        <w:t>de alta</w:t>
      </w: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consideração.</w:t>
      </w:r>
    </w:p>
    <w:p w:rsidR="00846842" w:rsidRPr="00787F5D" w14:paraId="0000004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D339E" w14:paraId="6E5A72D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D339E" w14:paraId="41C5F0C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3B6B3A0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21B1562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2B5B531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6AABE2D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14:paraId="10A2BB7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63E1B" w14:paraId="493E91B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63E1B" w14:paraId="3AF3D1D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46842" w:rsidRPr="00787F5D" w14:paraId="0000004F" w14:textId="006843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Sala das Sessões, 08 de novembro 2021.</w:t>
      </w:r>
    </w:p>
    <w:p w:rsidR="00846842" w:rsidRPr="00787F5D" w14:paraId="0000005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P="005D339E" w14:paraId="20C48BD3" w14:textId="0864F1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F13D69" w:rsidRPr="005D339E" w:rsidP="005D339E" w14:paraId="2394BF8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:rsidP="00787F5D" w14:paraId="2F34E3C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</w:t>
      </w:r>
    </w:p>
    <w:p w:rsidR="00787F5D" w:rsidRPr="00787F5D" w:rsidP="00787F5D" w14:paraId="1B13707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color w:val="000000"/>
          <w:sz w:val="24"/>
          <w:szCs w:val="24"/>
        </w:rPr>
        <w:t>Dr. Ulisses</w:t>
      </w:r>
    </w:p>
    <w:p w:rsidR="00787F5D" w:rsidP="00787F5D" w14:paraId="53CE1B8F" w14:textId="32E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Vereador – PSD</w:t>
      </w:r>
    </w:p>
    <w:p w:rsidR="005D339E" w:rsidP="00787F5D" w14:paraId="7AF9786E" w14:textId="4F8DF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P="005D339E" w14:paraId="41BF02B3" w14:textId="57D76B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P="005D339E" w14:paraId="7E52BBA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13D69" w:rsidP="005D339E" w14:paraId="4932E14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D339E" w:rsidRPr="005D339E" w:rsidP="005D339E" w14:paraId="026CA3BF" w14:textId="39B75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5D339E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</w:t>
      </w:r>
    </w:p>
    <w:p w:rsidR="005D339E" w:rsidRPr="005D339E" w:rsidP="005D339E" w14:paraId="1CD2768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 w:rsidRPr="005D339E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Aílton </w:t>
      </w:r>
      <w:r w:rsidRPr="005D339E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Fumachi</w:t>
      </w:r>
      <w:r w:rsidRPr="005D339E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:rsidR="005D339E" w:rsidRPr="005D339E" w:rsidP="005D339E" w14:paraId="511A21D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5D339E">
        <w:rPr>
          <w:rFonts w:ascii="Arial Narrow" w:eastAsia="Arial Narrow" w:hAnsi="Arial Narrow" w:cs="Arial Narrow"/>
          <w:color w:val="000000"/>
          <w:sz w:val="24"/>
          <w:szCs w:val="24"/>
        </w:rPr>
        <w:t>Vereador Presidente – PL</w:t>
      </w:r>
    </w:p>
    <w:p w:rsidR="005D339E" w:rsidRPr="005D339E" w:rsidP="005D339E" w14:paraId="729061B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787F5D" w:rsidP="00787F5D" w14:paraId="25041BB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P="00787F5D" w14:paraId="29A8CC8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87F5D" w:rsidRPr="00787F5D" w:rsidP="00787F5D" w14:paraId="4BBAE04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</w:t>
      </w:r>
    </w:p>
    <w:p w:rsidR="00787F5D" w:rsidRPr="00787F5D" w:rsidP="00787F5D" w14:paraId="5B3A2AE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Hiroshi Bando </w:t>
      </w:r>
    </w:p>
    <w:p w:rsidR="00787F5D" w:rsidP="00787F5D" w14:paraId="618DB5F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787F5D">
        <w:rPr>
          <w:rFonts w:ascii="Arial Narrow" w:eastAsia="Arial Narrow" w:hAnsi="Arial Narrow" w:cs="Arial Narrow"/>
          <w:color w:val="000000"/>
          <w:sz w:val="24"/>
          <w:szCs w:val="24"/>
        </w:rPr>
        <w:t>Vereador – PSD</w:t>
      </w:r>
    </w:p>
    <w:p w:rsidR="00F13D69" w:rsidRPr="00787F5D" w:rsidP="00787F5D" w14:paraId="002D3392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:rsidP="00787F5D" w14:paraId="6C31A2DE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RPr="00787F5D" w:rsidP="00787F5D" w14:paraId="47420A65" w14:textId="77777777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787F5D">
        <w:rPr>
          <w:rFonts w:ascii="Arial Narrow" w:hAnsi="Arial Narrow"/>
          <w:b/>
          <w:bCs/>
          <w:sz w:val="24"/>
          <w:szCs w:val="24"/>
        </w:rPr>
        <w:t xml:space="preserve">Junior </w:t>
      </w:r>
      <w:r w:rsidRPr="00787F5D">
        <w:rPr>
          <w:rFonts w:ascii="Arial Narrow" w:hAnsi="Arial Narrow"/>
          <w:b/>
          <w:bCs/>
          <w:sz w:val="24"/>
          <w:szCs w:val="24"/>
        </w:rPr>
        <w:t>Cecon</w:t>
      </w:r>
    </w:p>
    <w:p w:rsidR="00787F5D" w:rsidP="00787F5D" w14:paraId="4B95A653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DEM </w:t>
      </w:r>
    </w:p>
    <w:p w:rsidR="00787F5D" w:rsidP="00787F5D" w14:paraId="471A8BA1" w14:textId="77777777">
      <w:pPr>
        <w:pStyle w:val="NoSpacing"/>
        <w:rPr>
          <w:rFonts w:ascii="Arial Narrow" w:hAnsi="Arial Narrow"/>
          <w:sz w:val="24"/>
          <w:szCs w:val="24"/>
        </w:rPr>
      </w:pPr>
    </w:p>
    <w:p w:rsidR="00787F5D" w:rsidP="00787F5D" w14:paraId="606B7248" w14:textId="77777777">
      <w:pPr>
        <w:pStyle w:val="NoSpacing"/>
        <w:rPr>
          <w:rFonts w:ascii="Arial Narrow" w:hAnsi="Arial Narrow"/>
          <w:sz w:val="24"/>
          <w:szCs w:val="24"/>
        </w:rPr>
      </w:pPr>
    </w:p>
    <w:p w:rsidR="00F13D69" w:rsidP="00787F5D" w14:paraId="1AF8BB43" w14:textId="5334BE46">
      <w:pPr>
        <w:pStyle w:val="NoSpacing"/>
        <w:rPr>
          <w:rFonts w:ascii="Arial Narrow" w:hAnsi="Arial Narrow"/>
          <w:sz w:val="24"/>
          <w:szCs w:val="24"/>
        </w:rPr>
      </w:pPr>
    </w:p>
    <w:p w:rsidR="00F13D69" w:rsidRPr="00787F5D" w:rsidP="00787F5D" w14:paraId="29746177" w14:textId="77777777">
      <w:pPr>
        <w:pStyle w:val="NoSpacing"/>
        <w:rPr>
          <w:rFonts w:ascii="Arial Narrow" w:hAnsi="Arial Narrow"/>
          <w:sz w:val="24"/>
          <w:szCs w:val="24"/>
        </w:rPr>
      </w:pPr>
    </w:p>
    <w:p w:rsidR="00787F5D" w:rsidRPr="00787F5D" w:rsidP="00787F5D" w14:paraId="5B541397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RPr="00787F5D" w:rsidP="00787F5D" w14:paraId="43806691" w14:textId="7777777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José Roberto Feitosa</w:t>
      </w:r>
    </w:p>
    <w:p w:rsidR="00787F5D" w:rsidRPr="00787F5D" w:rsidP="00787F5D" w14:paraId="2FEB92EE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DEM </w:t>
      </w:r>
    </w:p>
    <w:p w:rsidR="00F13D69" w:rsidRPr="00787F5D" w:rsidP="00787F5D" w14:paraId="63B2AB85" w14:textId="77777777">
      <w:pPr>
        <w:spacing w:before="280" w:after="280" w:line="276" w:lineRule="auto"/>
        <w:jc w:val="both"/>
        <w:rPr>
          <w:rFonts w:ascii="Arial Narrow" w:eastAsia="Arial Narrow" w:hAnsi="Arial Narrow" w:cs="Arial Narrow"/>
          <w:b/>
          <w:color w:val="2A2A2A"/>
          <w:sz w:val="24"/>
          <w:szCs w:val="24"/>
        </w:rPr>
      </w:pPr>
    </w:p>
    <w:p w:rsidR="00787F5D" w:rsidRPr="00787F5D" w:rsidP="00787F5D" w14:paraId="51895E14" w14:textId="77777777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>________________________________</w:t>
      </w:r>
    </w:p>
    <w:p w:rsidR="00787F5D" w:rsidP="00787F5D" w14:paraId="1DEAFB96" w14:textId="7777777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Washington </w:t>
      </w:r>
      <w:r>
        <w:rPr>
          <w:rFonts w:ascii="Arial Narrow" w:hAnsi="Arial Narrow"/>
          <w:b/>
          <w:bCs/>
          <w:sz w:val="24"/>
          <w:szCs w:val="24"/>
        </w:rPr>
        <w:t>Bortolossi</w:t>
      </w:r>
    </w:p>
    <w:p w:rsidR="00787F5D" w:rsidRPr="00787F5D" w:rsidP="00787F5D" w14:paraId="0F9BA4BB" w14:textId="0C55F37B">
      <w:pPr>
        <w:pStyle w:val="NoSpacing"/>
        <w:rPr>
          <w:rFonts w:ascii="Arial Narrow" w:hAnsi="Arial Narrow"/>
          <w:sz w:val="24"/>
          <w:szCs w:val="24"/>
        </w:rPr>
      </w:pPr>
      <w:r w:rsidRPr="00787F5D">
        <w:rPr>
          <w:rFonts w:ascii="Arial Narrow" w:hAnsi="Arial Narrow"/>
          <w:sz w:val="24"/>
          <w:szCs w:val="24"/>
        </w:rPr>
        <w:t xml:space="preserve">Vereador – </w:t>
      </w:r>
      <w:r>
        <w:rPr>
          <w:rFonts w:ascii="Arial Narrow" w:hAnsi="Arial Narrow"/>
          <w:sz w:val="24"/>
          <w:szCs w:val="24"/>
        </w:rPr>
        <w:t>Cidadania</w:t>
      </w:r>
      <w:r w:rsidRPr="00787F5D">
        <w:rPr>
          <w:rFonts w:ascii="Arial Narrow" w:hAnsi="Arial Narrow"/>
          <w:sz w:val="24"/>
          <w:szCs w:val="24"/>
        </w:rPr>
        <w:t xml:space="preserve"> </w:t>
      </w:r>
    </w:p>
    <w:p w:rsidR="00787F5D" w:rsidRPr="00787F5D" w14:paraId="0A4C3F5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Sect="00F13D69">
      <w:headerReference w:type="default" r:id="rId5"/>
      <w:pgSz w:w="11906" w:h="16838"/>
      <w:pgMar w:top="1417" w:right="1274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2"/>
    <w:rsid w:val="00041C90"/>
    <w:rsid w:val="00574A23"/>
    <w:rsid w:val="005C3F38"/>
    <w:rsid w:val="005D339E"/>
    <w:rsid w:val="00787F5D"/>
    <w:rsid w:val="00846842"/>
    <w:rsid w:val="00AA2B4E"/>
    <w:rsid w:val="00C63E1B"/>
    <w:rsid w:val="00F13D6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29F507-2455-4F4E-8BEF-B885979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9E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264A6"/>
    <w:rPr>
      <w:rFonts w:ascii="Calibri" w:eastAsia="Calibri" w:hAnsi="Calibri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A1B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A1BEA"/>
    <w:rPr>
      <w:rFonts w:ascii="Segoe UI" w:eastAsia="Calibri" w:hAnsi="Segoe UI" w:cs="Segoe UI"/>
      <w:sz w:val="18"/>
      <w:szCs w:val="18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RL6a7p6eNEpmeuJrnGnRvhFRg==">AMUW2mVlTIDbrvUPH4nZCmvX1pL3jBV+JTDN2IXhsmwnC/MBAQJITQmXJmg8VIR/3fstGhqaFFMZxb9sXlzwpG+opR+HDPrXihtEprLfPjazpx0aVuQSIx6TTKfcJ7Z8KxeeHzU/qMXX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Luciana Alves de Oliveira</cp:lastModifiedBy>
  <cp:revision>4</cp:revision>
  <cp:lastPrinted>2021-11-09T18:32:00Z</cp:lastPrinted>
  <dcterms:created xsi:type="dcterms:W3CDTF">2021-11-09T18:45:00Z</dcterms:created>
  <dcterms:modified xsi:type="dcterms:W3CDTF">2021-11-09T19:34:00Z</dcterms:modified>
</cp:coreProperties>
</file>