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296" w14:textId="1ED3545D" w:rsidR="00D4333F" w:rsidRPr="00127B69" w:rsidRDefault="006E79DA" w:rsidP="00D4333F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97177F">
        <w:rPr>
          <w:b/>
          <w:color w:val="000000" w:themeColor="text1"/>
          <w:sz w:val="24"/>
          <w:szCs w:val="24"/>
        </w:rPr>
        <w:t xml:space="preserve"> 498/2021</w:t>
      </w:r>
    </w:p>
    <w:p w14:paraId="170FA167" w14:textId="77777777" w:rsidR="00D4333F" w:rsidRDefault="00D4333F" w:rsidP="006A79BF">
      <w:pPr>
        <w:ind w:firstLine="1418"/>
        <w:jc w:val="both"/>
        <w:rPr>
          <w:b/>
          <w:sz w:val="24"/>
          <w:szCs w:val="24"/>
        </w:rPr>
      </w:pPr>
    </w:p>
    <w:p w14:paraId="4DAF9807" w14:textId="77777777" w:rsidR="006A79BF" w:rsidRPr="001253AB" w:rsidRDefault="006E79DA" w:rsidP="00E56622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à Companhia Paulista de Força e L</w:t>
      </w:r>
      <w:r w:rsidRPr="0024256B">
        <w:rPr>
          <w:b/>
          <w:sz w:val="24"/>
          <w:szCs w:val="24"/>
        </w:rPr>
        <w:t xml:space="preserve">uz (CPFL), </w:t>
      </w:r>
      <w:r w:rsidR="000A7277">
        <w:rPr>
          <w:b/>
          <w:sz w:val="24"/>
          <w:szCs w:val="24"/>
        </w:rPr>
        <w:t>instalação</w:t>
      </w:r>
      <w:r w:rsidRPr="0024256B">
        <w:rPr>
          <w:b/>
          <w:sz w:val="24"/>
          <w:szCs w:val="24"/>
        </w:rPr>
        <w:t xml:space="preserve"> de iluminação </w:t>
      </w:r>
      <w:r w:rsidR="000A7277" w:rsidRPr="000A7277">
        <w:rPr>
          <w:b/>
          <w:sz w:val="24"/>
          <w:szCs w:val="24"/>
        </w:rPr>
        <w:t xml:space="preserve">do lado que não existe, na </w:t>
      </w:r>
      <w:r w:rsidRPr="0024256B">
        <w:rPr>
          <w:b/>
          <w:sz w:val="24"/>
          <w:szCs w:val="24"/>
        </w:rPr>
        <w:t>Av. Comendador Francisco Bartholomeu</w:t>
      </w:r>
      <w:r w:rsidR="001E0E81" w:rsidRPr="001253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Central Park II,</w:t>
      </w:r>
      <w:r w:rsidR="001E0E81" w:rsidRPr="001253AB">
        <w:rPr>
          <w:b/>
          <w:sz w:val="24"/>
          <w:szCs w:val="24"/>
        </w:rPr>
        <w:t xml:space="preserve"> conforme especifica.</w:t>
      </w:r>
    </w:p>
    <w:p w14:paraId="64681371" w14:textId="77777777" w:rsidR="006A79BF" w:rsidRDefault="006A79BF" w:rsidP="006A79B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07BEBA29" w14:textId="77777777" w:rsidR="006A79BF" w:rsidRDefault="006E79DA" w:rsidP="006A79B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AF85DC8" w14:textId="77777777" w:rsidR="006A79BF" w:rsidRDefault="006A79BF" w:rsidP="006A79BF">
      <w:pPr>
        <w:ind w:right="-1" w:firstLine="1418"/>
        <w:jc w:val="both"/>
        <w:rPr>
          <w:b/>
          <w:sz w:val="24"/>
          <w:szCs w:val="24"/>
        </w:rPr>
      </w:pPr>
    </w:p>
    <w:p w14:paraId="6532A5E9" w14:textId="77777777" w:rsidR="0024256B" w:rsidRPr="0024256B" w:rsidRDefault="006E79DA" w:rsidP="0024256B">
      <w:pPr>
        <w:ind w:firstLine="1418"/>
        <w:rPr>
          <w:sz w:val="24"/>
          <w:szCs w:val="24"/>
        </w:rPr>
      </w:pPr>
      <w:r w:rsidRPr="0024256B">
        <w:rPr>
          <w:b/>
          <w:sz w:val="24"/>
          <w:szCs w:val="24"/>
        </w:rPr>
        <w:t xml:space="preserve">CONSIDERANDO </w:t>
      </w:r>
      <w:r w:rsidRPr="0024256B">
        <w:rPr>
          <w:sz w:val="24"/>
          <w:szCs w:val="24"/>
        </w:rPr>
        <w:t>que mor</w:t>
      </w:r>
      <w:r>
        <w:rPr>
          <w:sz w:val="24"/>
          <w:szCs w:val="24"/>
        </w:rPr>
        <w:t xml:space="preserve">adores vieram até este Vereador, solicitando </w:t>
      </w:r>
      <w:r w:rsidR="000A7277">
        <w:rPr>
          <w:sz w:val="24"/>
          <w:szCs w:val="24"/>
        </w:rPr>
        <w:t>instalação</w:t>
      </w:r>
      <w:r>
        <w:rPr>
          <w:sz w:val="24"/>
          <w:szCs w:val="24"/>
        </w:rPr>
        <w:t xml:space="preserve"> de iluminação</w:t>
      </w:r>
      <w:r w:rsidR="000A72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A7277">
        <w:rPr>
          <w:sz w:val="24"/>
          <w:szCs w:val="24"/>
        </w:rPr>
        <w:t>do lado que não existe, n</w:t>
      </w:r>
      <w:r>
        <w:rPr>
          <w:sz w:val="24"/>
          <w:szCs w:val="24"/>
        </w:rPr>
        <w:t xml:space="preserve">a Av. </w:t>
      </w:r>
      <w:r w:rsidRPr="0024256B">
        <w:rPr>
          <w:sz w:val="24"/>
          <w:szCs w:val="24"/>
        </w:rPr>
        <w:t>Comendador Francisco Bartholomeu, Central Park II</w:t>
      </w:r>
      <w:r>
        <w:rPr>
          <w:sz w:val="24"/>
          <w:szCs w:val="24"/>
        </w:rPr>
        <w:t>,</w:t>
      </w:r>
      <w:r w:rsidRPr="0024256B">
        <w:rPr>
          <w:sz w:val="24"/>
          <w:szCs w:val="24"/>
        </w:rPr>
        <w:t xml:space="preserve"> devido </w:t>
      </w:r>
      <w:r w:rsidR="000A7277">
        <w:rPr>
          <w:sz w:val="24"/>
          <w:szCs w:val="24"/>
        </w:rPr>
        <w:t>à falta</w:t>
      </w:r>
      <w:r w:rsidRPr="0024256B">
        <w:rPr>
          <w:sz w:val="24"/>
          <w:szCs w:val="24"/>
        </w:rPr>
        <w:t xml:space="preserve"> </w:t>
      </w:r>
      <w:r w:rsidR="000A7277">
        <w:rPr>
          <w:sz w:val="24"/>
          <w:szCs w:val="24"/>
        </w:rPr>
        <w:t xml:space="preserve">de </w:t>
      </w:r>
      <w:r w:rsidRPr="0024256B">
        <w:rPr>
          <w:sz w:val="24"/>
          <w:szCs w:val="24"/>
        </w:rPr>
        <w:t>iluminação da determinada via;</w:t>
      </w:r>
    </w:p>
    <w:p w14:paraId="6313B6D5" w14:textId="77777777" w:rsidR="00E56622" w:rsidRDefault="00E56622" w:rsidP="0024256B">
      <w:pPr>
        <w:rPr>
          <w:sz w:val="24"/>
          <w:szCs w:val="24"/>
        </w:rPr>
      </w:pPr>
    </w:p>
    <w:p w14:paraId="0659E565" w14:textId="77777777" w:rsidR="00E74CA0" w:rsidRPr="0024256B" w:rsidRDefault="006E79DA" w:rsidP="0024256B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24256B" w:rsidRPr="0024256B">
        <w:rPr>
          <w:sz w:val="24"/>
          <w:szCs w:val="24"/>
        </w:rPr>
        <w:t>que a Companhia Paulista de Força e Luz – CPFL preza pela qualidade dos seus serviços e a satisfação dos seus clientes, estando prontamente disposta a atender os anseios da comunidade itatibense e que a medida ora solicitada é de suma importância, haja vista que inúmeros moradores trabalham e se sentem desprotegidos ao chegarem a suas residências, e que a falta de iluminação pública torna o local escuro, ficando esses vulneráveis à ação delituosa.</w:t>
      </w:r>
    </w:p>
    <w:p w14:paraId="41C20944" w14:textId="77777777" w:rsidR="006A79BF" w:rsidRDefault="006A79BF" w:rsidP="006A79BF">
      <w:pPr>
        <w:rPr>
          <w:b/>
          <w:sz w:val="24"/>
          <w:szCs w:val="24"/>
        </w:rPr>
      </w:pPr>
    </w:p>
    <w:p w14:paraId="4BEA4AAC" w14:textId="77777777" w:rsidR="002A2CE5" w:rsidRDefault="006E79DA" w:rsidP="0024256B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</w:t>
      </w:r>
      <w:r w:rsidRPr="00841280">
        <w:rPr>
          <w:sz w:val="24"/>
          <w:szCs w:val="24"/>
        </w:rPr>
        <w:t>berano plenário, que seja oficiado</w:t>
      </w:r>
      <w:r>
        <w:rPr>
          <w:sz w:val="24"/>
          <w:szCs w:val="24"/>
        </w:rPr>
        <w:t xml:space="preserve"> </w:t>
      </w:r>
      <w:r w:rsidR="0024256B" w:rsidRPr="0024256B">
        <w:rPr>
          <w:sz w:val="24"/>
          <w:szCs w:val="24"/>
        </w:rPr>
        <w:t xml:space="preserve">à Companhia Paulista de Força e Luz (CPFL), </w:t>
      </w:r>
      <w:r w:rsidR="000A7277">
        <w:rPr>
          <w:sz w:val="24"/>
          <w:szCs w:val="24"/>
        </w:rPr>
        <w:t>instalação</w:t>
      </w:r>
      <w:r w:rsidR="0024256B" w:rsidRPr="0024256B">
        <w:rPr>
          <w:sz w:val="24"/>
          <w:szCs w:val="24"/>
        </w:rPr>
        <w:t xml:space="preserve"> de iluminação </w:t>
      </w:r>
      <w:r w:rsidR="000A7277">
        <w:rPr>
          <w:sz w:val="24"/>
          <w:szCs w:val="24"/>
        </w:rPr>
        <w:t>do lado que não existe n</w:t>
      </w:r>
      <w:r w:rsidR="0024256B" w:rsidRPr="0024256B">
        <w:rPr>
          <w:sz w:val="24"/>
          <w:szCs w:val="24"/>
        </w:rPr>
        <w:t>a Av. Comendador Francisco Bartholomeu, Central Park II</w:t>
      </w:r>
      <w:r w:rsidR="0024256B">
        <w:rPr>
          <w:sz w:val="24"/>
          <w:szCs w:val="24"/>
        </w:rPr>
        <w:t>.</w:t>
      </w:r>
    </w:p>
    <w:p w14:paraId="763F8192" w14:textId="77777777" w:rsidR="0024256B" w:rsidRDefault="0024256B" w:rsidP="0024256B">
      <w:pPr>
        <w:ind w:firstLine="1418"/>
        <w:jc w:val="both"/>
        <w:rPr>
          <w:sz w:val="24"/>
          <w:szCs w:val="24"/>
        </w:rPr>
      </w:pPr>
    </w:p>
    <w:p w14:paraId="7D5ABD1D" w14:textId="77777777" w:rsidR="0024256B" w:rsidRDefault="0024256B" w:rsidP="0024256B">
      <w:pPr>
        <w:ind w:firstLine="1418"/>
        <w:jc w:val="both"/>
        <w:rPr>
          <w:sz w:val="24"/>
          <w:szCs w:val="24"/>
        </w:rPr>
      </w:pPr>
    </w:p>
    <w:p w14:paraId="1D160423" w14:textId="77777777" w:rsidR="006A79BF" w:rsidRPr="00841280" w:rsidRDefault="006E79DA" w:rsidP="002A2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 29 de novembro</w:t>
      </w:r>
      <w:r w:rsidRPr="00841280">
        <w:rPr>
          <w:b/>
          <w:sz w:val="24"/>
          <w:szCs w:val="24"/>
        </w:rPr>
        <w:t xml:space="preserve"> de 2021.</w:t>
      </w:r>
    </w:p>
    <w:p w14:paraId="70A97D44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31378FA4" w14:textId="77777777" w:rsidR="006A79BF" w:rsidRPr="00841280" w:rsidRDefault="006A79BF" w:rsidP="006A79BF">
      <w:pPr>
        <w:ind w:firstLine="1418"/>
        <w:jc w:val="both"/>
        <w:rPr>
          <w:sz w:val="24"/>
          <w:szCs w:val="24"/>
        </w:rPr>
      </w:pPr>
    </w:p>
    <w:p w14:paraId="3B8E5CD2" w14:textId="77777777" w:rsidR="006A79BF" w:rsidRPr="00841280" w:rsidRDefault="006A79BF" w:rsidP="006B78AC">
      <w:pPr>
        <w:ind w:firstLine="1418"/>
        <w:jc w:val="center"/>
        <w:rPr>
          <w:sz w:val="24"/>
          <w:szCs w:val="24"/>
        </w:rPr>
      </w:pPr>
    </w:p>
    <w:p w14:paraId="5F8BC0C0" w14:textId="77777777" w:rsidR="006A79BF" w:rsidRPr="00841280" w:rsidRDefault="006A79BF" w:rsidP="006B78AC">
      <w:pPr>
        <w:ind w:firstLine="1418"/>
        <w:jc w:val="center"/>
        <w:rPr>
          <w:sz w:val="24"/>
          <w:szCs w:val="24"/>
        </w:rPr>
      </w:pPr>
    </w:p>
    <w:p w14:paraId="0F6E6523" w14:textId="77777777" w:rsidR="006B78AC" w:rsidRDefault="006E79DA" w:rsidP="006B78AC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192AABF6" w14:textId="77777777" w:rsidR="006A79BF" w:rsidRDefault="006A79BF" w:rsidP="00923AA1">
      <w:pPr>
        <w:ind w:firstLine="1418"/>
        <w:jc w:val="both"/>
        <w:rPr>
          <w:sz w:val="24"/>
          <w:szCs w:val="24"/>
        </w:rPr>
      </w:pPr>
    </w:p>
    <w:p w14:paraId="1513B158" w14:textId="77777777" w:rsidR="006A79BF" w:rsidRPr="00CA171E" w:rsidRDefault="006A79BF" w:rsidP="006A79BF">
      <w:pPr>
        <w:ind w:firstLine="1418"/>
        <w:jc w:val="both"/>
        <w:rPr>
          <w:sz w:val="24"/>
          <w:szCs w:val="24"/>
        </w:rPr>
      </w:pPr>
    </w:p>
    <w:p w14:paraId="2F87408E" w14:textId="77777777" w:rsidR="006A79BF" w:rsidRPr="00D46E96" w:rsidRDefault="006A79BF" w:rsidP="006A79BF">
      <w:pPr>
        <w:rPr>
          <w:sz w:val="24"/>
          <w:szCs w:val="24"/>
        </w:rPr>
      </w:pPr>
    </w:p>
    <w:p w14:paraId="72C45B47" w14:textId="77777777" w:rsidR="006A79BF" w:rsidRDefault="006A79BF" w:rsidP="006A79BF"/>
    <w:sectPr w:rsidR="006A79BF" w:rsidSect="006A79BF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04AC6" w14:textId="77777777" w:rsidR="006E79DA" w:rsidRDefault="006E79DA">
      <w:r>
        <w:separator/>
      </w:r>
    </w:p>
  </w:endnote>
  <w:endnote w:type="continuationSeparator" w:id="0">
    <w:p w14:paraId="758A96E9" w14:textId="77777777" w:rsidR="006E79DA" w:rsidRDefault="006E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1353" w14:textId="77777777" w:rsidR="006E79DA" w:rsidRDefault="006E79DA">
      <w:r>
        <w:separator/>
      </w:r>
    </w:p>
  </w:footnote>
  <w:footnote w:type="continuationSeparator" w:id="0">
    <w:p w14:paraId="057F629E" w14:textId="77777777" w:rsidR="006E79DA" w:rsidRDefault="006E7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6CBE" w14:textId="77777777" w:rsidR="00632D57" w:rsidRDefault="006E79DA">
    <w:r>
      <w:rPr>
        <w:noProof/>
      </w:rPr>
      <w:drawing>
        <wp:anchor distT="0" distB="0" distL="114300" distR="114300" simplePos="0" relativeHeight="251658240" behindDoc="0" locked="0" layoutInCell="1" allowOverlap="1" wp14:anchorId="6A07434E" wp14:editId="33ADE4D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BF"/>
    <w:rsid w:val="000A7277"/>
    <w:rsid w:val="001253AB"/>
    <w:rsid w:val="00127B69"/>
    <w:rsid w:val="001E0E81"/>
    <w:rsid w:val="0024256B"/>
    <w:rsid w:val="002A2CE5"/>
    <w:rsid w:val="00632D57"/>
    <w:rsid w:val="006A79BF"/>
    <w:rsid w:val="006B78AC"/>
    <w:rsid w:val="006E79DA"/>
    <w:rsid w:val="00841280"/>
    <w:rsid w:val="00923AA1"/>
    <w:rsid w:val="0097177F"/>
    <w:rsid w:val="00AC7C6B"/>
    <w:rsid w:val="00BF5D78"/>
    <w:rsid w:val="00CA171E"/>
    <w:rsid w:val="00D4333F"/>
    <w:rsid w:val="00D46E96"/>
    <w:rsid w:val="00E56622"/>
    <w:rsid w:val="00E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D6D9"/>
  <w15:chartTrackingRefBased/>
  <w15:docId w15:val="{A12388EC-353C-4AA0-B149-1F68CB1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9BF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8</cp:revision>
  <dcterms:created xsi:type="dcterms:W3CDTF">2021-11-29T15:12:00Z</dcterms:created>
  <dcterms:modified xsi:type="dcterms:W3CDTF">2021-12-02T18:59:00Z</dcterms:modified>
</cp:coreProperties>
</file>