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B90D" w14:textId="5FBC8F2A" w:rsidR="000A13CC" w:rsidRDefault="00495EE6" w:rsidP="000A13C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E5D06">
        <w:rPr>
          <w:b/>
          <w:sz w:val="24"/>
          <w:szCs w:val="24"/>
        </w:rPr>
        <w:t xml:space="preserve"> 1794/2021</w:t>
      </w:r>
    </w:p>
    <w:p w14:paraId="4059F37A" w14:textId="77777777" w:rsidR="000A13CC" w:rsidRPr="00F749CF" w:rsidRDefault="000A13CC" w:rsidP="000A13C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5DE5B4C" w14:textId="77777777" w:rsidR="000A13CC" w:rsidRPr="00F749CF" w:rsidRDefault="000A13CC" w:rsidP="000A13C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E61537E" w14:textId="77777777" w:rsidR="000A13CC" w:rsidRPr="00621A93" w:rsidRDefault="00495EE6" w:rsidP="000A13CC">
      <w:pPr>
        <w:spacing w:line="360" w:lineRule="auto"/>
        <w:ind w:firstLine="1418"/>
        <w:jc w:val="both"/>
        <w:rPr>
          <w:rFonts w:cs="Calibri"/>
          <w:b/>
          <w:sz w:val="24"/>
          <w:szCs w:val="24"/>
        </w:rPr>
      </w:pPr>
      <w:r w:rsidRPr="00621A93">
        <w:rPr>
          <w:b/>
          <w:sz w:val="24"/>
          <w:szCs w:val="24"/>
        </w:rPr>
        <w:t>Assunto:</w:t>
      </w:r>
      <w:r w:rsidRPr="00621A93">
        <w:rPr>
          <w:rFonts w:eastAsia="Times New Roman"/>
          <w:b/>
          <w:sz w:val="24"/>
          <w:szCs w:val="24"/>
        </w:rPr>
        <w:t xml:space="preserve"> Solicita</w:t>
      </w:r>
      <w:r w:rsidRPr="00621A93">
        <w:rPr>
          <w:b/>
        </w:rPr>
        <w:t xml:space="preserve"> </w:t>
      </w:r>
      <w:r w:rsidR="00621A93" w:rsidRPr="00621A93">
        <w:rPr>
          <w:b/>
          <w:sz w:val="24"/>
          <w:szCs w:val="24"/>
        </w:rPr>
        <w:t>ao Sr. Prefeito Municipal, nos termos do Regimento Interno desta Casa de Leis</w:t>
      </w:r>
      <w:r w:rsidR="00621A93">
        <w:rPr>
          <w:b/>
          <w:sz w:val="24"/>
          <w:szCs w:val="24"/>
        </w:rPr>
        <w:t xml:space="preserve">, que </w:t>
      </w:r>
      <w:r w:rsidRPr="00621A93">
        <w:rPr>
          <w:rFonts w:eastAsia="Times New Roman"/>
          <w:b/>
          <w:sz w:val="24"/>
          <w:szCs w:val="24"/>
        </w:rPr>
        <w:t>determine ao setor competente</w:t>
      </w:r>
      <w:r w:rsidR="00621A93">
        <w:rPr>
          <w:rFonts w:eastAsia="Times New Roman"/>
          <w:b/>
          <w:sz w:val="24"/>
          <w:szCs w:val="24"/>
        </w:rPr>
        <w:t xml:space="preserve"> </w:t>
      </w:r>
      <w:r w:rsidR="000C65C4">
        <w:rPr>
          <w:rFonts w:eastAsia="Times New Roman"/>
          <w:b/>
          <w:sz w:val="24"/>
          <w:szCs w:val="24"/>
        </w:rPr>
        <w:t xml:space="preserve">estudos para </w:t>
      </w:r>
      <w:r w:rsidR="00621A93">
        <w:rPr>
          <w:rFonts w:eastAsia="Times New Roman"/>
          <w:b/>
          <w:sz w:val="24"/>
          <w:szCs w:val="24"/>
        </w:rPr>
        <w:t xml:space="preserve">melhorias </w:t>
      </w:r>
      <w:r w:rsidR="000C65C4">
        <w:rPr>
          <w:rFonts w:eastAsia="Times New Roman"/>
          <w:b/>
          <w:sz w:val="24"/>
          <w:szCs w:val="24"/>
        </w:rPr>
        <w:t xml:space="preserve">do trânsito </w:t>
      </w:r>
      <w:r w:rsidR="00536C3A">
        <w:rPr>
          <w:rFonts w:eastAsia="Times New Roman"/>
          <w:b/>
          <w:sz w:val="24"/>
          <w:szCs w:val="24"/>
        </w:rPr>
        <w:t>em toda extensão da</w:t>
      </w:r>
      <w:r w:rsidR="000C65C4">
        <w:rPr>
          <w:rFonts w:cs="Calibri"/>
          <w:b/>
          <w:sz w:val="24"/>
          <w:szCs w:val="24"/>
        </w:rPr>
        <w:t xml:space="preserve"> </w:t>
      </w:r>
      <w:r w:rsidR="000C65C4" w:rsidRPr="000C65C4">
        <w:rPr>
          <w:rFonts w:cs="Calibri"/>
          <w:b/>
          <w:sz w:val="24"/>
          <w:szCs w:val="24"/>
        </w:rPr>
        <w:t>Av. Comendador Francisco Bartholomeu</w:t>
      </w:r>
      <w:r w:rsidR="00621A93">
        <w:rPr>
          <w:rFonts w:cs="Calibri"/>
          <w:b/>
          <w:sz w:val="24"/>
          <w:szCs w:val="24"/>
        </w:rPr>
        <w:t xml:space="preserve">, </w:t>
      </w:r>
      <w:r w:rsidR="00E50C75">
        <w:rPr>
          <w:rFonts w:cs="Calibri"/>
          <w:b/>
          <w:sz w:val="24"/>
          <w:szCs w:val="24"/>
        </w:rPr>
        <w:t xml:space="preserve">Central Park II, </w:t>
      </w:r>
      <w:r w:rsidRPr="00621A93">
        <w:rPr>
          <w:rFonts w:eastAsia="Times New Roman"/>
          <w:b/>
          <w:sz w:val="24"/>
          <w:szCs w:val="24"/>
        </w:rPr>
        <w:t>conforme especifica.</w:t>
      </w:r>
    </w:p>
    <w:p w14:paraId="06CCDD4C" w14:textId="77777777" w:rsidR="000A13CC" w:rsidRPr="00F749CF" w:rsidRDefault="000A13CC" w:rsidP="000A13CC">
      <w:pPr>
        <w:spacing w:line="276" w:lineRule="auto"/>
        <w:ind w:firstLine="1418"/>
        <w:jc w:val="both"/>
        <w:rPr>
          <w:sz w:val="24"/>
          <w:szCs w:val="24"/>
        </w:rPr>
      </w:pPr>
    </w:p>
    <w:p w14:paraId="7C525BE3" w14:textId="77777777" w:rsidR="000A13CC" w:rsidRPr="00F749CF" w:rsidRDefault="00495EE6" w:rsidP="000A13C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7E9C04E7" w14:textId="77777777" w:rsidR="000A13CC" w:rsidRPr="00F749CF" w:rsidRDefault="000A13CC" w:rsidP="000A13C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275126C" w14:textId="77777777" w:rsidR="000C65C4" w:rsidRDefault="00495EE6" w:rsidP="000C65C4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INDICO </w:t>
      </w:r>
      <w:r w:rsidR="00621A93" w:rsidRPr="00621A93">
        <w:rPr>
          <w:sz w:val="24"/>
          <w:szCs w:val="24"/>
        </w:rPr>
        <w:t>ao Sr. Prefeito Municipal, nos termos do Regimento Interno desta Casa de Leis, que</w:t>
      </w:r>
      <w:r w:rsidR="00621A93">
        <w:rPr>
          <w:sz w:val="24"/>
          <w:szCs w:val="24"/>
        </w:rPr>
        <w:t xml:space="preserve"> </w:t>
      </w:r>
      <w:r w:rsidR="00621A93" w:rsidRPr="00621A93">
        <w:rPr>
          <w:sz w:val="24"/>
          <w:szCs w:val="24"/>
        </w:rPr>
        <w:t>determine ao setor competente</w:t>
      </w:r>
      <w:r w:rsidR="00621A93" w:rsidRPr="00621A93">
        <w:t xml:space="preserve"> </w:t>
      </w:r>
      <w:r w:rsidRPr="000C65C4">
        <w:rPr>
          <w:sz w:val="24"/>
          <w:szCs w:val="24"/>
        </w:rPr>
        <w:t xml:space="preserve">estudos para melhorias do trânsito </w:t>
      </w:r>
      <w:r w:rsidR="00536C3A">
        <w:rPr>
          <w:sz w:val="24"/>
          <w:szCs w:val="24"/>
        </w:rPr>
        <w:t>em toda extensão d</w:t>
      </w:r>
      <w:r w:rsidRPr="000C65C4">
        <w:rPr>
          <w:sz w:val="24"/>
          <w:szCs w:val="24"/>
        </w:rPr>
        <w:t>a Av. Comendador Francisco Bartholomeu, Central Park II</w:t>
      </w:r>
      <w:r w:rsidR="00536C3A">
        <w:rPr>
          <w:sz w:val="24"/>
          <w:szCs w:val="24"/>
        </w:rPr>
        <w:t>;</w:t>
      </w:r>
      <w:r w:rsidRPr="000C65C4">
        <w:rPr>
          <w:sz w:val="24"/>
          <w:szCs w:val="24"/>
        </w:rPr>
        <w:t xml:space="preserve"> </w:t>
      </w:r>
    </w:p>
    <w:p w14:paraId="2050807E" w14:textId="77777777" w:rsidR="000C65C4" w:rsidRDefault="00495EE6" w:rsidP="000C65C4">
      <w:pPr>
        <w:spacing w:line="360" w:lineRule="auto"/>
        <w:ind w:firstLine="1418"/>
        <w:jc w:val="both"/>
        <w:rPr>
          <w:sz w:val="24"/>
          <w:szCs w:val="24"/>
        </w:rPr>
      </w:pPr>
      <w:r w:rsidRPr="000C65C4">
        <w:rPr>
          <w:sz w:val="24"/>
          <w:szCs w:val="24"/>
        </w:rPr>
        <w:t>Trata-se de medida importantíssima para manutenção da segurança no trânsito daquela loc</w:t>
      </w:r>
      <w:r w:rsidR="00844D12">
        <w:rPr>
          <w:sz w:val="24"/>
          <w:szCs w:val="24"/>
        </w:rPr>
        <w:t>alidade, pois, nessa Av.</w:t>
      </w:r>
      <w:r w:rsidRPr="000C65C4">
        <w:rPr>
          <w:sz w:val="24"/>
          <w:szCs w:val="24"/>
        </w:rPr>
        <w:t xml:space="preserve"> </w:t>
      </w:r>
      <w:r w:rsidR="00844D12">
        <w:rPr>
          <w:sz w:val="24"/>
          <w:szCs w:val="24"/>
        </w:rPr>
        <w:t>há diversos</w:t>
      </w:r>
      <w:r w:rsidRPr="000C65C4">
        <w:rPr>
          <w:sz w:val="24"/>
          <w:szCs w:val="24"/>
        </w:rPr>
        <w:t xml:space="preserve"> estabelecimentos comerciais e residênc</w:t>
      </w:r>
      <w:r w:rsidR="00536C3A">
        <w:rPr>
          <w:sz w:val="24"/>
          <w:szCs w:val="24"/>
        </w:rPr>
        <w:t>ias em sua em toda sua extensão;</w:t>
      </w:r>
      <w:r w:rsidRPr="000C65C4">
        <w:rPr>
          <w:sz w:val="24"/>
          <w:szCs w:val="24"/>
        </w:rPr>
        <w:t xml:space="preserve"> </w:t>
      </w:r>
    </w:p>
    <w:p w14:paraId="4B5E31A6" w14:textId="77777777" w:rsidR="00D23810" w:rsidRPr="000C65C4" w:rsidRDefault="00495EE6" w:rsidP="000C65C4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Em</w:t>
      </w:r>
      <w:r w:rsidRPr="009529C0">
        <w:rPr>
          <w:sz w:val="24"/>
          <w:szCs w:val="24"/>
        </w:rPr>
        <w:t xml:space="preserve"> virtude da velocidade excessiva que os veículos empregam na descida da </w:t>
      </w:r>
      <w:r>
        <w:rPr>
          <w:sz w:val="24"/>
          <w:szCs w:val="24"/>
        </w:rPr>
        <w:t>Av.</w:t>
      </w:r>
      <w:r w:rsidRPr="009529C0">
        <w:rPr>
          <w:sz w:val="24"/>
          <w:szCs w:val="24"/>
        </w:rPr>
        <w:t>, colocando em risco os pedestres que ali fazem travessia. Cumpre esclarecer que já ocorrem a</w:t>
      </w:r>
      <w:r>
        <w:rPr>
          <w:sz w:val="24"/>
          <w:szCs w:val="24"/>
        </w:rPr>
        <w:t>tropelamentos nessa via</w:t>
      </w:r>
      <w:r w:rsidR="008D5A08">
        <w:rPr>
          <w:sz w:val="24"/>
          <w:szCs w:val="24"/>
        </w:rPr>
        <w:t>, além de diversos acidentes entre veículos;</w:t>
      </w:r>
    </w:p>
    <w:p w14:paraId="77A378E7" w14:textId="77777777" w:rsidR="000C65C4" w:rsidRDefault="00495EE6" w:rsidP="000C65C4">
      <w:pPr>
        <w:spacing w:line="360" w:lineRule="auto"/>
        <w:ind w:firstLine="1418"/>
        <w:jc w:val="both"/>
        <w:rPr>
          <w:sz w:val="24"/>
          <w:szCs w:val="24"/>
        </w:rPr>
      </w:pPr>
      <w:r w:rsidRPr="000C65C4">
        <w:rPr>
          <w:sz w:val="24"/>
          <w:szCs w:val="24"/>
        </w:rPr>
        <w:t>Ainda, cumpre salien</w:t>
      </w:r>
      <w:r w:rsidRPr="000C65C4">
        <w:rPr>
          <w:sz w:val="24"/>
          <w:szCs w:val="24"/>
        </w:rPr>
        <w:t>tar que é região com intenso fluxo de veículos e que carece de medidas que visem melhorias no trânsito para maior segurança</w:t>
      </w:r>
      <w:r w:rsidR="00536C3A">
        <w:rPr>
          <w:sz w:val="24"/>
          <w:szCs w:val="24"/>
        </w:rPr>
        <w:t>, organização e trafegabilidade;</w:t>
      </w:r>
    </w:p>
    <w:p w14:paraId="556240AF" w14:textId="77777777" w:rsidR="000C65C4" w:rsidRDefault="00495EE6" w:rsidP="000C65C4">
      <w:pPr>
        <w:spacing w:line="360" w:lineRule="auto"/>
        <w:ind w:firstLine="1418"/>
        <w:jc w:val="both"/>
        <w:rPr>
          <w:sz w:val="24"/>
          <w:szCs w:val="24"/>
        </w:rPr>
      </w:pPr>
      <w:r w:rsidRPr="000C65C4">
        <w:rPr>
          <w:sz w:val="24"/>
          <w:szCs w:val="24"/>
        </w:rPr>
        <w:t>Diante do exposto, solicita a avaliação e implantação de medidas com urgência.</w:t>
      </w:r>
    </w:p>
    <w:p w14:paraId="355862B3" w14:textId="77777777" w:rsidR="000A13CC" w:rsidRDefault="000A13CC" w:rsidP="000A13C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1ACF40CD" w14:textId="77777777" w:rsidR="000A13CC" w:rsidRPr="00FC1BEE" w:rsidRDefault="000A13CC" w:rsidP="000A13C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1BF5AECC" w14:textId="77777777" w:rsidR="000A13CC" w:rsidRPr="00FC1BEE" w:rsidRDefault="00495EE6" w:rsidP="000A13C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263E85">
        <w:rPr>
          <w:rFonts w:eastAsia="Times New Roman"/>
          <w:sz w:val="24"/>
          <w:szCs w:val="24"/>
        </w:rPr>
        <w:t>29</w:t>
      </w:r>
      <w:r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1C0D0B">
        <w:rPr>
          <w:rFonts w:eastAsia="Times New Roman"/>
          <w:sz w:val="24"/>
          <w:szCs w:val="24"/>
        </w:rPr>
        <w:t>novembro</w:t>
      </w:r>
      <w:r w:rsidRPr="00FC1BEE">
        <w:rPr>
          <w:rFonts w:eastAsia="Times New Roman"/>
          <w:sz w:val="24"/>
          <w:szCs w:val="24"/>
        </w:rPr>
        <w:t xml:space="preserve"> de 20</w:t>
      </w:r>
      <w:r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14:paraId="3B3F9609" w14:textId="77777777" w:rsidR="000A13CC" w:rsidRPr="00FC1BEE" w:rsidRDefault="000A13CC" w:rsidP="000A13C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16BAD84" w14:textId="77777777" w:rsidR="00934249" w:rsidRDefault="00934249" w:rsidP="00934249">
      <w:pPr>
        <w:ind w:firstLine="1418"/>
        <w:jc w:val="center"/>
        <w:rPr>
          <w:sz w:val="24"/>
          <w:szCs w:val="24"/>
        </w:rPr>
      </w:pPr>
    </w:p>
    <w:p w14:paraId="6AEC570D" w14:textId="77777777" w:rsidR="00934249" w:rsidRDefault="00934249" w:rsidP="00934249">
      <w:pPr>
        <w:ind w:firstLine="1418"/>
        <w:jc w:val="center"/>
        <w:rPr>
          <w:sz w:val="24"/>
          <w:szCs w:val="24"/>
        </w:rPr>
      </w:pPr>
    </w:p>
    <w:p w14:paraId="07D46D1C" w14:textId="77777777" w:rsidR="00934249" w:rsidRDefault="00495EE6" w:rsidP="0093424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  <w:t>(Assinado Digitalmente)</w:t>
      </w:r>
    </w:p>
    <w:p w14:paraId="7B6A877C" w14:textId="77777777" w:rsidR="001C0D0B" w:rsidRDefault="001C0D0B"/>
    <w:sectPr w:rsidR="001C0D0B" w:rsidSect="002F4B52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05A4" w14:textId="77777777" w:rsidR="00495EE6" w:rsidRDefault="00495EE6">
      <w:r>
        <w:separator/>
      </w:r>
    </w:p>
  </w:endnote>
  <w:endnote w:type="continuationSeparator" w:id="0">
    <w:p w14:paraId="165D4385" w14:textId="77777777" w:rsidR="00495EE6" w:rsidRDefault="0049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30EF" w14:textId="77777777" w:rsidR="00495EE6" w:rsidRDefault="00495EE6">
      <w:r>
        <w:separator/>
      </w:r>
    </w:p>
  </w:footnote>
  <w:footnote w:type="continuationSeparator" w:id="0">
    <w:p w14:paraId="7C4AC4AB" w14:textId="77777777" w:rsidR="00495EE6" w:rsidRDefault="0049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7E90" w14:textId="77777777" w:rsidR="00F10F51" w:rsidRDefault="00495EE6">
    <w:r>
      <w:rPr>
        <w:noProof/>
      </w:rPr>
      <w:drawing>
        <wp:anchor distT="0" distB="0" distL="114300" distR="114300" simplePos="0" relativeHeight="251658240" behindDoc="0" locked="0" layoutInCell="1" allowOverlap="1" wp14:anchorId="6CD3E6C9" wp14:editId="18498BA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CC"/>
    <w:rsid w:val="00091765"/>
    <w:rsid w:val="000A13CC"/>
    <w:rsid w:val="000C65C4"/>
    <w:rsid w:val="001C0D0B"/>
    <w:rsid w:val="00263E85"/>
    <w:rsid w:val="002F4B52"/>
    <w:rsid w:val="00495EE6"/>
    <w:rsid w:val="00536C3A"/>
    <w:rsid w:val="00621A93"/>
    <w:rsid w:val="00844D12"/>
    <w:rsid w:val="008D5A08"/>
    <w:rsid w:val="00934249"/>
    <w:rsid w:val="009529C0"/>
    <w:rsid w:val="009B0379"/>
    <w:rsid w:val="00AC7C6B"/>
    <w:rsid w:val="00AD7E40"/>
    <w:rsid w:val="00B02861"/>
    <w:rsid w:val="00BC208B"/>
    <w:rsid w:val="00BE5D06"/>
    <w:rsid w:val="00BF5D78"/>
    <w:rsid w:val="00D23810"/>
    <w:rsid w:val="00E50C75"/>
    <w:rsid w:val="00F10F51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347C"/>
  <w15:chartTrackingRefBased/>
  <w15:docId w15:val="{F4E5BA98-3A6C-4BE5-AA07-1000AC28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C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13</cp:revision>
  <cp:lastPrinted>2021-12-02T14:53:00Z</cp:lastPrinted>
  <dcterms:created xsi:type="dcterms:W3CDTF">2021-11-09T14:53:00Z</dcterms:created>
  <dcterms:modified xsi:type="dcterms:W3CDTF">2021-12-02T19:01:00Z</dcterms:modified>
</cp:coreProperties>
</file>