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1D92" w14:textId="77777777" w:rsidR="004F5EF7" w:rsidRDefault="002131F8" w:rsidP="004F5EF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14:paraId="684D52F0" w14:textId="77777777" w:rsidR="004F5EF7" w:rsidRDefault="004F5EF7" w:rsidP="004F5EF7">
      <w:pPr>
        <w:ind w:left="1418" w:right="1417"/>
        <w:rPr>
          <w:b/>
          <w:sz w:val="24"/>
          <w:szCs w:val="24"/>
        </w:rPr>
      </w:pPr>
    </w:p>
    <w:p w14:paraId="7973A66A" w14:textId="77777777" w:rsidR="004F5EF7" w:rsidRDefault="004F5EF7" w:rsidP="004F5EF7">
      <w:pPr>
        <w:ind w:left="1418" w:right="1417"/>
        <w:rPr>
          <w:b/>
          <w:sz w:val="24"/>
          <w:szCs w:val="24"/>
        </w:rPr>
      </w:pPr>
    </w:p>
    <w:p w14:paraId="64C4198E" w14:textId="77777777" w:rsidR="004F5EF7" w:rsidRDefault="004F5EF7" w:rsidP="004F5EF7">
      <w:pPr>
        <w:ind w:left="1418" w:right="1417"/>
        <w:rPr>
          <w:b/>
          <w:sz w:val="24"/>
          <w:szCs w:val="24"/>
        </w:rPr>
      </w:pPr>
    </w:p>
    <w:p w14:paraId="52154FE6" w14:textId="77777777" w:rsidR="004F5EF7" w:rsidRDefault="004F5EF7" w:rsidP="004F5EF7">
      <w:pPr>
        <w:ind w:left="1418" w:right="1417"/>
        <w:rPr>
          <w:b/>
          <w:sz w:val="24"/>
          <w:szCs w:val="24"/>
        </w:rPr>
      </w:pPr>
    </w:p>
    <w:p w14:paraId="16A7194D" w14:textId="77777777" w:rsidR="004F5EF7" w:rsidRDefault="004F5EF7" w:rsidP="004F5EF7">
      <w:pPr>
        <w:ind w:left="1418" w:right="1417"/>
        <w:rPr>
          <w:b/>
          <w:sz w:val="24"/>
          <w:szCs w:val="24"/>
        </w:rPr>
      </w:pPr>
    </w:p>
    <w:p w14:paraId="23826449" w14:textId="77777777" w:rsidR="004F5EF7" w:rsidRDefault="004F5EF7" w:rsidP="004F5EF7">
      <w:pPr>
        <w:ind w:left="1418" w:right="1417"/>
        <w:rPr>
          <w:b/>
          <w:sz w:val="24"/>
          <w:szCs w:val="24"/>
        </w:rPr>
      </w:pPr>
    </w:p>
    <w:p w14:paraId="5C4DF8AB" w14:textId="77777777" w:rsidR="004F5EF7" w:rsidRDefault="004F5EF7" w:rsidP="004F5EF7">
      <w:pPr>
        <w:ind w:left="1418" w:right="1417"/>
        <w:rPr>
          <w:b/>
          <w:sz w:val="24"/>
          <w:szCs w:val="24"/>
        </w:rPr>
      </w:pPr>
    </w:p>
    <w:p w14:paraId="3649A225" w14:textId="6200DF3C" w:rsidR="004F5EF7" w:rsidRPr="00B7200C" w:rsidRDefault="002131F8" w:rsidP="004F5EF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675E5E">
        <w:rPr>
          <w:b/>
          <w:sz w:val="24"/>
          <w:szCs w:val="24"/>
        </w:rPr>
        <w:t>324/2022</w:t>
      </w:r>
    </w:p>
    <w:p w14:paraId="41DE401B" w14:textId="77777777" w:rsidR="004F5EF7" w:rsidRPr="00DB5753" w:rsidRDefault="002131F8" w:rsidP="004F5EF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64E1D69" w14:textId="77777777" w:rsidR="004F5EF7" w:rsidRDefault="002131F8" w:rsidP="004F5EF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DCAF133" w14:textId="77777777" w:rsidR="004F5EF7" w:rsidRDefault="002131F8" w:rsidP="004F5EF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</w:t>
      </w:r>
      <w:r w:rsidR="00A14D33">
        <w:rPr>
          <w:rFonts w:cs="Calibri"/>
          <w:b/>
          <w:sz w:val="24"/>
          <w:szCs w:val="24"/>
        </w:rPr>
        <w:t>Municipal a colocação de areia no parquinho</w:t>
      </w:r>
      <w:r>
        <w:rPr>
          <w:rFonts w:cs="Calibri"/>
          <w:b/>
          <w:sz w:val="24"/>
          <w:szCs w:val="24"/>
        </w:rPr>
        <w:t xml:space="preserve"> da CEMEI </w:t>
      </w:r>
      <w:r w:rsidRPr="003377EE">
        <w:rPr>
          <w:rStyle w:val="hgkelc"/>
          <w:b/>
          <w:sz w:val="24"/>
          <w:szCs w:val="24"/>
        </w:rPr>
        <w:t>Irene Araújo de Camargo Pires Fumach</w:t>
      </w:r>
      <w:r w:rsidR="00A14D33">
        <w:rPr>
          <w:rStyle w:val="hgkelc"/>
          <w:b/>
          <w:sz w:val="24"/>
          <w:szCs w:val="24"/>
        </w:rPr>
        <w:t>i</w:t>
      </w:r>
      <w:r>
        <w:rPr>
          <w:rFonts w:cs="Calibri"/>
          <w:b/>
          <w:sz w:val="24"/>
          <w:szCs w:val="24"/>
        </w:rPr>
        <w:t xml:space="preserve"> localizada na Rua </w:t>
      </w:r>
      <w:r w:rsidRPr="003377EE">
        <w:rPr>
          <w:rStyle w:val="hgkelc"/>
          <w:b/>
          <w:bCs/>
          <w:sz w:val="24"/>
          <w:szCs w:val="24"/>
        </w:rPr>
        <w:t>Alexandre Rodrigues Barbosa</w:t>
      </w:r>
      <w:r>
        <w:rPr>
          <w:rFonts w:cs="Calibri"/>
          <w:b/>
          <w:sz w:val="24"/>
          <w:szCs w:val="24"/>
        </w:rPr>
        <w:t>, no Bairro Centro. Conforme esclarece.</w:t>
      </w:r>
    </w:p>
    <w:p w14:paraId="6D942A3C" w14:textId="77777777" w:rsidR="004F5EF7" w:rsidRPr="00D22A42" w:rsidRDefault="004F5EF7" w:rsidP="004F5EF7">
      <w:pPr>
        <w:jc w:val="both"/>
        <w:rPr>
          <w:rFonts w:cs="Calibri"/>
          <w:b/>
          <w:sz w:val="24"/>
          <w:szCs w:val="24"/>
        </w:rPr>
      </w:pPr>
    </w:p>
    <w:p w14:paraId="6825319C" w14:textId="77777777" w:rsidR="004F5EF7" w:rsidRPr="00585F2B" w:rsidRDefault="004F5EF7" w:rsidP="004F5EF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5ED2A93" w14:textId="77777777" w:rsidR="004F5EF7" w:rsidRDefault="002131F8" w:rsidP="004F5EF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68741BD" w14:textId="77777777" w:rsidR="004F5EF7" w:rsidRDefault="004F5EF7" w:rsidP="004F5EF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DF1BEB6" w14:textId="77777777" w:rsidR="00A14D33" w:rsidRDefault="002131F8" w:rsidP="004F5EF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 parquinho está com o chão sem areia, ficando duro e seco, assim as crianças podem se machucar devido a essa situação.</w:t>
      </w:r>
    </w:p>
    <w:p w14:paraId="2E2E17CC" w14:textId="77777777" w:rsidR="00A14D33" w:rsidRDefault="00A14D33" w:rsidP="004F5EF7">
      <w:pPr>
        <w:spacing w:line="360" w:lineRule="auto"/>
        <w:jc w:val="both"/>
        <w:rPr>
          <w:rFonts w:cs="Calibri"/>
          <w:sz w:val="24"/>
          <w:szCs w:val="24"/>
        </w:rPr>
      </w:pPr>
    </w:p>
    <w:p w14:paraId="3953B21E" w14:textId="77777777" w:rsidR="004F5EF7" w:rsidRDefault="002131F8" w:rsidP="004F5EF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5AE50DE7" w14:textId="77777777" w:rsidR="004F5EF7" w:rsidRPr="00664F12" w:rsidRDefault="002131F8" w:rsidP="004F5EF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</w:t>
      </w:r>
      <w:r>
        <w:rPr>
          <w:rFonts w:cs="Calibri"/>
          <w:sz w:val="24"/>
          <w:szCs w:val="24"/>
        </w:rPr>
        <w:t>to Interno desta Casa de Leis, se digne determinar ao setor competente da administração as providências necessá</w:t>
      </w:r>
      <w:r w:rsidR="00A14D33">
        <w:rPr>
          <w:rFonts w:cs="Calibri"/>
          <w:sz w:val="24"/>
          <w:szCs w:val="24"/>
        </w:rPr>
        <w:t>rias para colocação de areia no parquinho</w:t>
      </w:r>
      <w:r>
        <w:rPr>
          <w:rFonts w:cs="Calibri"/>
          <w:sz w:val="24"/>
          <w:szCs w:val="24"/>
        </w:rPr>
        <w:t xml:space="preserve"> da CEMEI </w:t>
      </w:r>
      <w:r w:rsidRPr="003377EE">
        <w:rPr>
          <w:rStyle w:val="hgkelc"/>
          <w:sz w:val="24"/>
          <w:szCs w:val="24"/>
        </w:rPr>
        <w:t>Irene Araújo de Camargo Pires Fumach</w:t>
      </w:r>
      <w:r>
        <w:rPr>
          <w:rFonts w:cs="Calibri"/>
          <w:sz w:val="24"/>
          <w:szCs w:val="24"/>
        </w:rPr>
        <w:t xml:space="preserve"> localizada na Rua </w:t>
      </w:r>
      <w:r w:rsidRPr="003377EE">
        <w:rPr>
          <w:rStyle w:val="hgkelc"/>
          <w:bCs/>
          <w:sz w:val="24"/>
          <w:szCs w:val="24"/>
        </w:rPr>
        <w:t>Alexandre Rodrigues Barbosa</w:t>
      </w:r>
      <w:r>
        <w:rPr>
          <w:rFonts w:cs="Calibri"/>
          <w:sz w:val="24"/>
          <w:szCs w:val="24"/>
        </w:rPr>
        <w:t xml:space="preserve">, no Bairro </w:t>
      </w:r>
      <w:r>
        <w:rPr>
          <w:rFonts w:cs="Calibri"/>
          <w:sz w:val="24"/>
          <w:szCs w:val="24"/>
        </w:rPr>
        <w:t>Centro</w:t>
      </w:r>
      <w:r w:rsidRPr="00664F12">
        <w:rPr>
          <w:rFonts w:cs="Calibri"/>
          <w:sz w:val="24"/>
          <w:szCs w:val="24"/>
        </w:rPr>
        <w:t>.</w:t>
      </w:r>
    </w:p>
    <w:p w14:paraId="20532B11" w14:textId="77777777" w:rsidR="004F5EF7" w:rsidRPr="00664F12" w:rsidRDefault="004F5EF7" w:rsidP="004F5EF7">
      <w:pPr>
        <w:spacing w:line="360" w:lineRule="auto"/>
        <w:jc w:val="both"/>
        <w:rPr>
          <w:rFonts w:cs="Calibri"/>
          <w:sz w:val="24"/>
          <w:szCs w:val="24"/>
        </w:rPr>
      </w:pPr>
    </w:p>
    <w:p w14:paraId="31A7DDFA" w14:textId="77777777" w:rsidR="004F5EF7" w:rsidRDefault="004F5EF7" w:rsidP="004F5EF7">
      <w:pPr>
        <w:spacing w:line="360" w:lineRule="auto"/>
        <w:jc w:val="both"/>
        <w:rPr>
          <w:rFonts w:cs="Calibri"/>
          <w:sz w:val="24"/>
          <w:szCs w:val="24"/>
        </w:rPr>
      </w:pPr>
    </w:p>
    <w:p w14:paraId="0FFB9F82" w14:textId="77777777" w:rsidR="004F5EF7" w:rsidRDefault="002131F8" w:rsidP="004F5EF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15 de fevereiro de 2022. </w:t>
      </w:r>
    </w:p>
    <w:p w14:paraId="4322EFFB" w14:textId="77777777" w:rsidR="004F5EF7" w:rsidRDefault="004F5EF7" w:rsidP="004F5EF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E5D3B0A" w14:textId="77777777" w:rsidR="004F5EF7" w:rsidRDefault="004F5EF7" w:rsidP="004F5EF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9AEB3B7" w14:textId="77777777" w:rsidR="004F5EF7" w:rsidRDefault="002131F8" w:rsidP="004F5EF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E315F74" w14:textId="77777777" w:rsidR="004F5EF7" w:rsidRPr="00585F2B" w:rsidRDefault="002131F8" w:rsidP="004F5EF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5727B52A" w14:textId="77777777" w:rsidR="004F5EF7" w:rsidRDefault="004F5EF7" w:rsidP="004F5EF7"/>
    <w:p w14:paraId="295DE5CD" w14:textId="77777777" w:rsidR="004F5EF7" w:rsidRDefault="004F5EF7" w:rsidP="004F5EF7"/>
    <w:p w14:paraId="12459F46" w14:textId="77777777" w:rsidR="004F5EF7" w:rsidRDefault="004F5EF7" w:rsidP="004F5EF7"/>
    <w:p w14:paraId="13FC03F1" w14:textId="77777777" w:rsidR="004F5EF7" w:rsidRDefault="004F5EF7" w:rsidP="004F5EF7"/>
    <w:p w14:paraId="46300147" w14:textId="77777777" w:rsidR="004F5EF7" w:rsidRDefault="004F5EF7" w:rsidP="004F5EF7"/>
    <w:p w14:paraId="3AADDAA2" w14:textId="77777777" w:rsidR="009378C8" w:rsidRDefault="009378C8"/>
    <w:sectPr w:rsidR="009378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1F78" w14:textId="77777777" w:rsidR="002131F8" w:rsidRDefault="002131F8">
      <w:r>
        <w:separator/>
      </w:r>
    </w:p>
  </w:endnote>
  <w:endnote w:type="continuationSeparator" w:id="0">
    <w:p w14:paraId="05501866" w14:textId="77777777" w:rsidR="002131F8" w:rsidRDefault="0021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1351" w14:textId="77777777" w:rsidR="002131F8" w:rsidRDefault="002131F8">
      <w:r>
        <w:separator/>
      </w:r>
    </w:p>
  </w:footnote>
  <w:footnote w:type="continuationSeparator" w:id="0">
    <w:p w14:paraId="03978BB8" w14:textId="77777777" w:rsidR="002131F8" w:rsidRDefault="0021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45C6" w14:textId="77777777" w:rsidR="00452F14" w:rsidRDefault="002131F8">
    <w:r>
      <w:rPr>
        <w:noProof/>
      </w:rPr>
      <w:drawing>
        <wp:anchor distT="0" distB="0" distL="114300" distR="114300" simplePos="0" relativeHeight="251658240" behindDoc="0" locked="0" layoutInCell="1" allowOverlap="1" wp14:anchorId="70A9DA38" wp14:editId="3F25879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F7"/>
    <w:rsid w:val="002131F8"/>
    <w:rsid w:val="003377EE"/>
    <w:rsid w:val="00452F14"/>
    <w:rsid w:val="004F5EF7"/>
    <w:rsid w:val="00585F2B"/>
    <w:rsid w:val="00664F12"/>
    <w:rsid w:val="00675E5E"/>
    <w:rsid w:val="00791668"/>
    <w:rsid w:val="009378C8"/>
    <w:rsid w:val="00A14D33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4289"/>
  <w15:chartTrackingRefBased/>
  <w15:docId w15:val="{39030214-4FFC-4B99-8BE2-558DA26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4F5EF7"/>
  </w:style>
  <w:style w:type="paragraph" w:styleId="Textodebalo">
    <w:name w:val="Balloon Text"/>
    <w:basedOn w:val="Normal"/>
    <w:link w:val="TextodebaloChar"/>
    <w:uiPriority w:val="99"/>
    <w:semiHidden/>
    <w:unhideWhenUsed/>
    <w:rsid w:val="00A14D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2022-02-16T18:47:00Z</cp:lastPrinted>
  <dcterms:created xsi:type="dcterms:W3CDTF">2022-02-16T18:02:00Z</dcterms:created>
  <dcterms:modified xsi:type="dcterms:W3CDTF">2022-02-22T11:41:00Z</dcterms:modified>
</cp:coreProperties>
</file>