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F417" w14:textId="77777777" w:rsidR="00726B31" w:rsidRDefault="00032A94" w:rsidP="00726B31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14:paraId="1359E88E" w14:textId="77777777" w:rsidR="00726B31" w:rsidRDefault="00726B31" w:rsidP="00726B31">
      <w:pPr>
        <w:ind w:left="1418" w:right="1417"/>
        <w:rPr>
          <w:b/>
          <w:sz w:val="24"/>
          <w:szCs w:val="24"/>
        </w:rPr>
      </w:pPr>
    </w:p>
    <w:p w14:paraId="7B3B4D06" w14:textId="77777777" w:rsidR="00726B31" w:rsidRDefault="00726B31" w:rsidP="00726B31">
      <w:pPr>
        <w:ind w:left="1418" w:right="1417"/>
        <w:rPr>
          <w:b/>
          <w:sz w:val="24"/>
          <w:szCs w:val="24"/>
        </w:rPr>
      </w:pPr>
    </w:p>
    <w:p w14:paraId="2D06DD49" w14:textId="77777777" w:rsidR="00726B31" w:rsidRDefault="00726B31" w:rsidP="00726B31">
      <w:pPr>
        <w:ind w:left="1418" w:right="1417"/>
        <w:rPr>
          <w:b/>
          <w:sz w:val="24"/>
          <w:szCs w:val="24"/>
        </w:rPr>
      </w:pPr>
    </w:p>
    <w:p w14:paraId="7B6407F7" w14:textId="77777777" w:rsidR="00726B31" w:rsidRDefault="00726B31" w:rsidP="00726B31">
      <w:pPr>
        <w:ind w:left="1418" w:right="1417"/>
        <w:rPr>
          <w:b/>
          <w:sz w:val="24"/>
          <w:szCs w:val="24"/>
        </w:rPr>
      </w:pPr>
    </w:p>
    <w:p w14:paraId="479295C0" w14:textId="77777777" w:rsidR="00726B31" w:rsidRDefault="00726B31" w:rsidP="00726B31">
      <w:pPr>
        <w:ind w:left="1418" w:right="1417"/>
        <w:rPr>
          <w:b/>
          <w:sz w:val="24"/>
          <w:szCs w:val="24"/>
        </w:rPr>
      </w:pPr>
    </w:p>
    <w:p w14:paraId="5D87CCE0" w14:textId="224F1EF5" w:rsidR="00726B31" w:rsidRPr="00B7200C" w:rsidRDefault="00032A94" w:rsidP="00726B31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1503F4">
        <w:rPr>
          <w:b/>
          <w:sz w:val="24"/>
          <w:szCs w:val="24"/>
        </w:rPr>
        <w:t>352/2022</w:t>
      </w:r>
    </w:p>
    <w:p w14:paraId="3DCB9D51" w14:textId="77777777" w:rsidR="00726B31" w:rsidRPr="00DB5753" w:rsidRDefault="00032A94" w:rsidP="00726B3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475F1480" w14:textId="77777777" w:rsidR="00726B31" w:rsidRDefault="00032A94" w:rsidP="00726B3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25A257CE" w14:textId="77777777" w:rsidR="00726B31" w:rsidRDefault="00032A94" w:rsidP="00726B3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a</w:t>
      </w:r>
      <w:r>
        <w:rPr>
          <w:rFonts w:cs="Calibri"/>
          <w:b/>
          <w:sz w:val="24"/>
          <w:szCs w:val="24"/>
        </w:rPr>
        <w:t xml:space="preserve"> instalação de brinquedos no parquinho da CEMEI </w:t>
      </w:r>
      <w:r w:rsidRPr="003377EE">
        <w:rPr>
          <w:rStyle w:val="hgkelc"/>
          <w:b/>
          <w:sz w:val="24"/>
          <w:szCs w:val="24"/>
        </w:rPr>
        <w:t>Irene Araújo de Camargo Pires Fumach</w:t>
      </w:r>
      <w:r>
        <w:rPr>
          <w:rStyle w:val="hgkelc"/>
          <w:b/>
          <w:sz w:val="24"/>
          <w:szCs w:val="24"/>
        </w:rPr>
        <w:t>i</w:t>
      </w:r>
      <w:r>
        <w:rPr>
          <w:rFonts w:cs="Calibri"/>
          <w:b/>
          <w:sz w:val="24"/>
          <w:szCs w:val="24"/>
        </w:rPr>
        <w:t xml:space="preserve"> localizada na Rua </w:t>
      </w:r>
      <w:r w:rsidRPr="003377EE">
        <w:rPr>
          <w:rStyle w:val="hgkelc"/>
          <w:b/>
          <w:bCs/>
          <w:sz w:val="24"/>
          <w:szCs w:val="24"/>
        </w:rPr>
        <w:t>Alexandre Rodrigues Barbosa</w:t>
      </w:r>
      <w:r>
        <w:rPr>
          <w:rFonts w:cs="Calibri"/>
          <w:b/>
          <w:sz w:val="24"/>
          <w:szCs w:val="24"/>
        </w:rPr>
        <w:t>, no Bairro Centro. Conforme esclarece.</w:t>
      </w:r>
    </w:p>
    <w:p w14:paraId="600F437D" w14:textId="77777777" w:rsidR="00726B31" w:rsidRPr="00D22A42" w:rsidRDefault="00726B31" w:rsidP="00726B31">
      <w:pPr>
        <w:jc w:val="both"/>
        <w:rPr>
          <w:rFonts w:cs="Calibri"/>
          <w:b/>
          <w:sz w:val="24"/>
          <w:szCs w:val="24"/>
        </w:rPr>
      </w:pPr>
    </w:p>
    <w:p w14:paraId="449D0174" w14:textId="77777777" w:rsidR="00726B31" w:rsidRPr="00585F2B" w:rsidRDefault="00726B31" w:rsidP="00726B3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564DA052" w14:textId="77777777" w:rsidR="00726B31" w:rsidRDefault="00032A94" w:rsidP="00726B3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7B0C5A2E" w14:textId="77777777" w:rsidR="00726B31" w:rsidRDefault="00726B31" w:rsidP="00726B3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3EC823C" w14:textId="77777777" w:rsidR="00726B31" w:rsidRDefault="00032A94" w:rsidP="00726B3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o local já possui o espaço para a instalação dos brinquedos, faltando a preparação do solo e a organização dos brinquedos. Tal solicitação é para que as crianças possam ter um local mais proveitoso para a recreação.</w:t>
      </w:r>
    </w:p>
    <w:p w14:paraId="434D0473" w14:textId="77777777" w:rsidR="00726B31" w:rsidRDefault="00726B31" w:rsidP="00726B31">
      <w:pPr>
        <w:spacing w:line="360" w:lineRule="auto"/>
        <w:jc w:val="both"/>
        <w:rPr>
          <w:rFonts w:cs="Calibri"/>
          <w:sz w:val="24"/>
          <w:szCs w:val="24"/>
        </w:rPr>
      </w:pPr>
    </w:p>
    <w:p w14:paraId="7CB082A5" w14:textId="77777777" w:rsidR="00726B31" w:rsidRDefault="00032A94" w:rsidP="00726B3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 w14:paraId="1A90F01A" w14:textId="77777777" w:rsidR="00726B31" w:rsidRPr="00664F12" w:rsidRDefault="00032A94" w:rsidP="00726B3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providências necessárias para a instalação de brinquedos no parquinho</w:t>
      </w:r>
      <w:r>
        <w:rPr>
          <w:rFonts w:cs="Calibri"/>
          <w:sz w:val="24"/>
          <w:szCs w:val="24"/>
        </w:rPr>
        <w:t xml:space="preserve"> da CEMEI </w:t>
      </w:r>
      <w:r w:rsidRPr="003377EE">
        <w:rPr>
          <w:rStyle w:val="hgkelc"/>
          <w:sz w:val="24"/>
          <w:szCs w:val="24"/>
        </w:rPr>
        <w:t>Irene Araújo de Camargo Pires Fumach</w:t>
      </w:r>
      <w:r>
        <w:rPr>
          <w:rFonts w:cs="Calibri"/>
          <w:sz w:val="24"/>
          <w:szCs w:val="24"/>
        </w:rPr>
        <w:t xml:space="preserve"> localizada na Rua </w:t>
      </w:r>
      <w:r w:rsidRPr="003377EE">
        <w:rPr>
          <w:rStyle w:val="hgkelc"/>
          <w:bCs/>
          <w:sz w:val="24"/>
          <w:szCs w:val="24"/>
        </w:rPr>
        <w:t>Alexandre Rodrigues Barbosa</w:t>
      </w:r>
      <w:r>
        <w:rPr>
          <w:rFonts w:cs="Calibri"/>
          <w:sz w:val="24"/>
          <w:szCs w:val="24"/>
        </w:rPr>
        <w:t>, no Bairro Centro</w:t>
      </w:r>
      <w:r w:rsidRPr="00664F12">
        <w:rPr>
          <w:rFonts w:cs="Calibri"/>
          <w:sz w:val="24"/>
          <w:szCs w:val="24"/>
        </w:rPr>
        <w:t>.</w:t>
      </w:r>
    </w:p>
    <w:p w14:paraId="4557C82C" w14:textId="77777777" w:rsidR="00726B31" w:rsidRPr="00664F12" w:rsidRDefault="00726B31" w:rsidP="00726B31">
      <w:pPr>
        <w:spacing w:line="360" w:lineRule="auto"/>
        <w:jc w:val="both"/>
        <w:rPr>
          <w:rFonts w:cs="Calibri"/>
          <w:sz w:val="24"/>
          <w:szCs w:val="24"/>
        </w:rPr>
      </w:pPr>
    </w:p>
    <w:p w14:paraId="53A718B3" w14:textId="77777777" w:rsidR="00726B31" w:rsidRDefault="00726B31" w:rsidP="00726B31">
      <w:pPr>
        <w:spacing w:line="360" w:lineRule="auto"/>
        <w:jc w:val="both"/>
        <w:rPr>
          <w:rFonts w:cs="Calibri"/>
          <w:sz w:val="24"/>
          <w:szCs w:val="24"/>
        </w:rPr>
      </w:pPr>
    </w:p>
    <w:p w14:paraId="4C6B6743" w14:textId="77777777" w:rsidR="00726B31" w:rsidRDefault="00032A94" w:rsidP="00726B3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23 de fevereiro de 2022. </w:t>
      </w:r>
    </w:p>
    <w:p w14:paraId="4F65662E" w14:textId="77777777" w:rsidR="00726B31" w:rsidRDefault="00726B31" w:rsidP="00726B31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00DE1AF" w14:textId="77777777" w:rsidR="00726B31" w:rsidRDefault="00726B31" w:rsidP="00726B31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F97AA6D" w14:textId="77777777" w:rsidR="00726B31" w:rsidRDefault="00032A94" w:rsidP="00726B3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871E5BF" w14:textId="77777777" w:rsidR="00726B31" w:rsidRPr="00585F2B" w:rsidRDefault="00032A94" w:rsidP="00726B3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7487C92B" w14:textId="77777777" w:rsidR="00726B31" w:rsidRDefault="00726B31" w:rsidP="00726B31"/>
    <w:p w14:paraId="183D6F55" w14:textId="77777777" w:rsidR="00726B31" w:rsidRDefault="00726B31" w:rsidP="00726B31"/>
    <w:p w14:paraId="07E4DB56" w14:textId="77777777" w:rsidR="00726B31" w:rsidRDefault="00726B31" w:rsidP="00726B31"/>
    <w:p w14:paraId="71BF2258" w14:textId="77777777" w:rsidR="00726B31" w:rsidRDefault="00726B31" w:rsidP="00726B31"/>
    <w:p w14:paraId="4C957B56" w14:textId="77777777" w:rsidR="00726B31" w:rsidRDefault="00726B31" w:rsidP="00726B31"/>
    <w:p w14:paraId="1DA96557" w14:textId="77777777" w:rsidR="00726B31" w:rsidRDefault="00726B31" w:rsidP="00726B31"/>
    <w:p w14:paraId="06A17EF2" w14:textId="77777777" w:rsidR="002F2AA5" w:rsidRDefault="002F2AA5"/>
    <w:sectPr w:rsidR="002F2A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0EC6" w14:textId="77777777" w:rsidR="00032A94" w:rsidRDefault="00032A94">
      <w:r>
        <w:separator/>
      </w:r>
    </w:p>
  </w:endnote>
  <w:endnote w:type="continuationSeparator" w:id="0">
    <w:p w14:paraId="0BD75974" w14:textId="77777777" w:rsidR="00032A94" w:rsidRDefault="0003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E8AE" w14:textId="77777777" w:rsidR="00032A94" w:rsidRDefault="00032A94">
      <w:r>
        <w:separator/>
      </w:r>
    </w:p>
  </w:footnote>
  <w:footnote w:type="continuationSeparator" w:id="0">
    <w:p w14:paraId="43224167" w14:textId="77777777" w:rsidR="00032A94" w:rsidRDefault="00032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C435" w14:textId="77777777" w:rsidR="00490A72" w:rsidRDefault="00032A94">
    <w:r>
      <w:rPr>
        <w:noProof/>
      </w:rPr>
      <w:drawing>
        <wp:anchor distT="0" distB="0" distL="114300" distR="114300" simplePos="0" relativeHeight="251658240" behindDoc="0" locked="0" layoutInCell="1" allowOverlap="1" wp14:anchorId="26650FEB" wp14:editId="0E206AE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31"/>
    <w:rsid w:val="00032A94"/>
    <w:rsid w:val="001503F4"/>
    <w:rsid w:val="002F2AA5"/>
    <w:rsid w:val="003377EE"/>
    <w:rsid w:val="00490A72"/>
    <w:rsid w:val="00585F2B"/>
    <w:rsid w:val="00664F12"/>
    <w:rsid w:val="00726B31"/>
    <w:rsid w:val="00791668"/>
    <w:rsid w:val="00B7200C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6A3B"/>
  <w15:chartTrackingRefBased/>
  <w15:docId w15:val="{B62AE849-79B7-4A92-AE92-9815A157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gkelc">
    <w:name w:val="hgkelc"/>
    <w:basedOn w:val="Fontepargpadro"/>
    <w:rsid w:val="00726B31"/>
  </w:style>
  <w:style w:type="paragraph" w:styleId="Textodebalo">
    <w:name w:val="Balloon Text"/>
    <w:basedOn w:val="Normal"/>
    <w:link w:val="TextodebaloChar"/>
    <w:uiPriority w:val="99"/>
    <w:semiHidden/>
    <w:unhideWhenUsed/>
    <w:rsid w:val="00726B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B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2022-02-23T11:44:00Z</cp:lastPrinted>
  <dcterms:created xsi:type="dcterms:W3CDTF">2022-02-23T11:38:00Z</dcterms:created>
  <dcterms:modified xsi:type="dcterms:W3CDTF">2022-02-24T11:24:00Z</dcterms:modified>
</cp:coreProperties>
</file>