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7279" w:rsidP="009B76A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07279" w:rsidP="009B76A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41B5" w:rsidRPr="00DE5D2A" w:rsidP="00DE5D2A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DE5D2A">
        <w:rPr>
          <w:rFonts w:ascii="Times New Roman" w:eastAsia="Times New Roman" w:hAnsi="Times New Roman" w:cs="Times New Roman"/>
          <w:b/>
          <w:u w:val="single"/>
        </w:rPr>
        <w:t>PALÁCIO 1º DE NOVEMBRO</w:t>
      </w:r>
    </w:p>
    <w:p w:rsidR="00266486" w:rsidRPr="00DE5D2A" w:rsidP="00DE5D2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8441B5" w:rsidRPr="00DE5D2A" w:rsidP="00DE5D2A">
      <w:pPr>
        <w:spacing w:after="240" w:line="360" w:lineRule="auto"/>
        <w:ind w:firstLine="1418"/>
        <w:jc w:val="both"/>
        <w:rPr>
          <w:rFonts w:ascii="Times New Roman" w:eastAsia="Times New Roman" w:hAnsi="Times New Roman" w:cs="Times New Roman"/>
          <w:b/>
        </w:rPr>
      </w:pPr>
    </w:p>
    <w:p w:rsidR="008441B5" w:rsidRPr="00DE5D2A" w:rsidP="00DE5D2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E5D2A">
        <w:rPr>
          <w:rFonts w:ascii="Times New Roman" w:hAnsi="Times New Roman" w:cs="Times New Roman"/>
          <w:b/>
        </w:rPr>
        <w:t>Dispõe sobre a realização de sessões de cinema adaptadas para pessoas com Transtorno do Espectro Autista e suas famílias.</w:t>
      </w:r>
    </w:p>
    <w:p w:rsidR="00DE5D2A" w:rsidRPr="00DE5D2A" w:rsidP="00DE5D2A">
      <w:pPr>
        <w:spacing w:line="36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266486" w:rsidRPr="00DE5D2A" w:rsidP="00DE5D2A">
      <w:pPr>
        <w:pStyle w:val="NormalWeb"/>
        <w:spacing w:before="0" w:after="0" w:line="360" w:lineRule="auto"/>
        <w:jc w:val="center"/>
      </w:pPr>
      <w:r w:rsidRPr="00DE5D2A">
        <w:rPr>
          <w:b/>
          <w:color w:val="000000"/>
        </w:rPr>
        <w:t>A CÂMARA MUNICIPAL DE ITATIBA APROVA</w:t>
      </w:r>
      <w:r w:rsidRPr="00DE5D2A">
        <w:rPr>
          <w:color w:val="000000"/>
        </w:rPr>
        <w:t>:</w:t>
      </w:r>
    </w:p>
    <w:p w:rsidR="00F77E20" w:rsidRPr="00DE5D2A" w:rsidP="00DE5D2A">
      <w:pPr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Art. 1º Deverão ser realizadas em todas as salas de </w:t>
      </w:r>
      <w:r w:rsidRPr="00DE5D2A">
        <w:rPr>
          <w:rFonts w:ascii="Times New Roman" w:hAnsi="Times New Roman" w:cs="Times New Roman"/>
        </w:rPr>
        <w:t>cinema do Município de Itatiba</w:t>
      </w:r>
      <w:r w:rsidRPr="00DE5D2A">
        <w:rPr>
          <w:rFonts w:ascii="Times New Roman" w:hAnsi="Times New Roman" w:cs="Times New Roman"/>
        </w:rPr>
        <w:t>, no mínimo uma vez por mês, sessões dest</w:t>
      </w:r>
      <w:r w:rsidRPr="00DE5D2A">
        <w:rPr>
          <w:rFonts w:ascii="Times New Roman" w:hAnsi="Times New Roman" w:cs="Times New Roman"/>
        </w:rPr>
        <w:t>inadas a pessoas</w:t>
      </w:r>
      <w:r w:rsidRPr="00DE5D2A">
        <w:rPr>
          <w:rFonts w:ascii="Times New Roman" w:hAnsi="Times New Roman" w:cs="Times New Roman"/>
        </w:rPr>
        <w:t xml:space="preserve"> com Transtorno do Espectro Autista (TEA) e suas famílias.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 § 1º A previsão do caput não se aplica às salas que estejam desativadas provisória ou permanentemente.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 § 2º Durante tais sessões, não será exibida publicidade comercial, as luzes deverão estar levemente acessas e o volume de som será reduzido. 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§ 3º </w:t>
      </w:r>
      <w:r w:rsidRPr="00DE5D2A">
        <w:rPr>
          <w:rFonts w:ascii="Times New Roman" w:hAnsi="Times New Roman" w:cs="Times New Roman"/>
        </w:rPr>
        <w:t xml:space="preserve">Nas sessões de que trata o caput, não haverá vedação à livre circulação pelo interior da sala, bem como entrada e saída durante a exibição. 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>§ 5º</w:t>
      </w:r>
      <w:r w:rsidRPr="00DE5D2A">
        <w:rPr>
          <w:rFonts w:ascii="Times New Roman" w:hAnsi="Times New Roman" w:cs="Times New Roman"/>
        </w:rPr>
        <w:t xml:space="preserve"> Os filmes a serem exibidos nas sessões de que trata o caput serão apropriados às pessoas com Transtorno do Espectro Autista (TEA).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Art. 2º As sessões deverão ser identificadas com o símbolo mundial do espectro autista, que será afixado na entrada da sala de exibição. 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Art. 3º O descumprimento do estabelecido na presente Lei sujeitará o infrator, </w:t>
      </w:r>
      <w:r w:rsidRPr="00DE5D2A">
        <w:rPr>
          <w:rFonts w:ascii="Times New Roman" w:hAnsi="Times New Roman" w:cs="Times New Roman"/>
        </w:rPr>
        <w:t xml:space="preserve">conforme o caso, sem prejuízo das demais sanções de natureza civil ou penal, às seguintes sanções administrativas: 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>I - advertência;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II - após a advertência, na hipótese de reiteração do descumprimento, multa no valor de R$ 3.000,00 (três mil reais); 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III - em caso de nova reincidência, multa no valor de R$ 10.000,00 (dez mil reais); 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IV - interdição do estabelecimento. </w:t>
      </w:r>
    </w:p>
    <w:p w:rsidR="00DE5D2A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 xml:space="preserve">Parágrafo único. Os valores previstos nos incisos II e III do caput deste artigo serão reajustados anualmente pela variação do Índice de Preços ao Consumidor Amplo - IPCA, apurado pelo Instituto Brasileiro de Geografia e Estatística - IBGE, acumulada no exercício anterior, sendo que, no caso de extinção desse índice, será adotado outro criado pela legislação federal como forma de compensar a perda do poder aquisitivo da moeda. </w:t>
      </w:r>
    </w:p>
    <w:p w:rsidR="009B76A5" w:rsidRPr="00DE5D2A" w:rsidP="00DE5D2A">
      <w:pPr>
        <w:spacing w:after="240"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>Art. 4º Esta Lei entra em vigor em 90 (noventa) dias de sua publicação</w:t>
      </w:r>
      <w:r w:rsidRPr="00DE5D2A">
        <w:rPr>
          <w:rFonts w:ascii="Times New Roman" w:hAnsi="Times New Roman" w:cs="Times New Roman"/>
        </w:rPr>
        <w:t>.</w:t>
      </w:r>
    </w:p>
    <w:p w:rsidR="00DE5D2A" w:rsidRPr="00DE5D2A" w:rsidP="00DE5D2A">
      <w:pPr>
        <w:spacing w:after="240" w:line="360" w:lineRule="auto"/>
        <w:jc w:val="both"/>
        <w:rPr>
          <w:rFonts w:ascii="Times New Roman" w:eastAsia="Times New Roman" w:hAnsi="Times New Roman" w:cs="Times New Roman"/>
        </w:rPr>
      </w:pPr>
    </w:p>
    <w:p w:rsidR="002E1ADF" w:rsidRPr="00DE5D2A" w:rsidP="00DE5D2A">
      <w:pPr>
        <w:spacing w:line="360" w:lineRule="auto"/>
        <w:jc w:val="center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  <w:b/>
        </w:rPr>
        <w:t>SALA DAS SESSÕES</w:t>
      </w:r>
      <w:r w:rsidRPr="00DE5D2A" w:rsidR="009B76A5">
        <w:rPr>
          <w:rFonts w:ascii="Times New Roman" w:hAnsi="Times New Roman" w:cs="Times New Roman"/>
        </w:rPr>
        <w:t xml:space="preserve">, </w:t>
      </w:r>
      <w:r w:rsidRPr="00DE5D2A" w:rsidR="00DE5D2A">
        <w:rPr>
          <w:rFonts w:ascii="Times New Roman" w:hAnsi="Times New Roman" w:cs="Times New Roman"/>
        </w:rPr>
        <w:t>02 de junho de 2022</w:t>
      </w:r>
    </w:p>
    <w:p w:rsidR="008441B5" w:rsidRPr="00DE5D2A" w:rsidP="00DE5D2A">
      <w:pPr>
        <w:spacing w:line="360" w:lineRule="auto"/>
        <w:ind w:firstLine="1418"/>
        <w:jc w:val="center"/>
        <w:rPr>
          <w:rFonts w:ascii="Times New Roman" w:eastAsia="Times New Roman" w:hAnsi="Times New Roman" w:cs="Times New Roman"/>
        </w:rPr>
      </w:pPr>
    </w:p>
    <w:p w:rsidR="00DE5D2A" w:rsidRPr="00DE5D2A" w:rsidP="00DE5D2A">
      <w:pPr>
        <w:spacing w:line="360" w:lineRule="auto"/>
        <w:ind w:firstLine="1418"/>
        <w:jc w:val="center"/>
        <w:rPr>
          <w:rFonts w:ascii="Times New Roman" w:eastAsia="Times New Roman" w:hAnsi="Times New Roman" w:cs="Times New Roman"/>
        </w:rPr>
      </w:pPr>
    </w:p>
    <w:p w:rsidR="008441B5" w:rsidRPr="00DE5D2A" w:rsidP="00DE5D2A">
      <w:pPr>
        <w:spacing w:line="360" w:lineRule="auto"/>
        <w:ind w:firstLine="1418"/>
        <w:jc w:val="center"/>
        <w:rPr>
          <w:rFonts w:ascii="Times New Roman" w:eastAsia="Times New Roman" w:hAnsi="Times New Roman" w:cs="Times New Roman"/>
        </w:rPr>
      </w:pPr>
    </w:p>
    <w:p w:rsidR="008441B5" w:rsidRPr="00DE5D2A" w:rsidP="00DE5D2A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E5D2A">
        <w:rPr>
          <w:rFonts w:ascii="Times New Roman" w:eastAsia="Times New Roman" w:hAnsi="Times New Roman" w:cs="Times New Roman"/>
        </w:rPr>
        <w:t>_________________________</w:t>
      </w:r>
    </w:p>
    <w:p w:rsidR="00DE5D2A" w:rsidRPr="00DE5D2A" w:rsidP="00DE5D2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E5D2A">
        <w:rPr>
          <w:rFonts w:ascii="Times New Roman" w:eastAsia="Times New Roman" w:hAnsi="Times New Roman" w:cs="Times New Roman"/>
          <w:b/>
        </w:rPr>
        <w:t>FERNANDO SOARES</w:t>
      </w:r>
    </w:p>
    <w:p w:rsidR="008441B5" w:rsidRPr="00DE5D2A" w:rsidP="00DE5D2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E5D2A">
        <w:rPr>
          <w:rFonts w:ascii="Times New Roman" w:eastAsia="Times New Roman" w:hAnsi="Times New Roman" w:cs="Times New Roman"/>
        </w:rPr>
        <w:t>Vereador – PSDB</w:t>
      </w:r>
    </w:p>
    <w:p w:rsidR="009B76A5" w:rsidRPr="00DE5D2A" w:rsidP="00DE5D2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B76A5" w:rsidRPr="00DE5D2A" w:rsidP="00DE5D2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E5D2A" w:rsidRPr="00DE5D2A" w:rsidP="00DE5D2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E1ADF" w:rsidP="00DE5D2A">
      <w:pPr>
        <w:pStyle w:val="Heading1"/>
        <w:spacing w:line="360" w:lineRule="auto"/>
        <w:rPr>
          <w:szCs w:val="24"/>
          <w:u w:val="single"/>
        </w:rPr>
      </w:pPr>
      <w:r w:rsidRPr="00DE5D2A">
        <w:rPr>
          <w:szCs w:val="24"/>
          <w:u w:val="single"/>
        </w:rPr>
        <w:t>PALÁCIO 1º DE NOVEMBRO</w:t>
      </w:r>
    </w:p>
    <w:p w:rsidR="00DE5D2A" w:rsidRPr="00DE5D2A" w:rsidP="00DE5D2A">
      <w:pPr>
        <w:rPr>
          <w:lang w:val="x-none" w:eastAsia="x-none"/>
        </w:rPr>
      </w:pPr>
    </w:p>
    <w:p w:rsidR="00DE5D2A" w:rsidRPr="00DE5D2A" w:rsidP="00DE5D2A">
      <w:pPr>
        <w:jc w:val="center"/>
        <w:rPr>
          <w:rFonts w:ascii="Times New Roman" w:hAnsi="Times New Roman" w:cs="Times New Roman"/>
          <w:lang w:eastAsia="x-none"/>
        </w:rPr>
      </w:pPr>
      <w:r w:rsidRPr="00DE5D2A">
        <w:rPr>
          <w:rFonts w:ascii="Times New Roman" w:hAnsi="Times New Roman" w:cs="Times New Roman"/>
          <w:lang w:eastAsia="x-none"/>
        </w:rPr>
        <w:t>Justificativa</w:t>
      </w:r>
    </w:p>
    <w:p w:rsidR="002E1ADF" w:rsidRPr="00DE5D2A" w:rsidP="00DE5D2A">
      <w:pPr>
        <w:spacing w:line="360" w:lineRule="auto"/>
        <w:jc w:val="both"/>
        <w:rPr>
          <w:rFonts w:ascii="Times New Roman" w:hAnsi="Times New Roman" w:cs="Times New Roman"/>
        </w:rPr>
      </w:pPr>
    </w:p>
    <w:p w:rsidR="0096610B" w:rsidRPr="00DE5D2A" w:rsidP="00DE5D2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E5D2A">
        <w:rPr>
          <w:rFonts w:ascii="Times New Roman" w:hAnsi="Times New Roman" w:cs="Times New Roman"/>
        </w:rPr>
        <w:tab/>
      </w:r>
      <w:r w:rsidRPr="00DE5D2A">
        <w:rPr>
          <w:rFonts w:ascii="Times New Roman" w:hAnsi="Times New Roman" w:cs="Times New Roman"/>
        </w:rPr>
        <w:tab/>
      </w:r>
      <w:r w:rsidRPr="00DE5D2A" w:rsidR="00061E3C">
        <w:rPr>
          <w:rFonts w:ascii="Times New Roman" w:hAnsi="Times New Roman" w:cs="Times New Roman"/>
          <w:b/>
        </w:rPr>
        <w:t>Nobres Vereadores:</w:t>
      </w:r>
    </w:p>
    <w:p w:rsidR="00061E3C" w:rsidRPr="00DE5D2A" w:rsidP="00DE5D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7E20" w:rsidRPr="00DE5D2A" w:rsidP="00DE5D2A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</w:rPr>
        <w:t>O espectro autista, também referido por desordens do espectro autista (DEA ou ASD em inglês) ou ainda condições do espectro autista (CEA, ou ASC em inglês), é um espectro de condições neurobiológicas caracterizado por anormalidades generalizadas de interação social e de comunicação, e por gama de interesses restrita e comportamento altamente repetitivo, além de poder desenvolver sensibilidades sensoriais, como aversão à luz forte ou a barulhos intensos. O acesso desses consumidores com transtorno do espectro autista ao cinema não é uma tarefa fácil. A hiperatividade, a sensibilidade auditiva e visual, a dificuldade de concentração e a necessidade de permanecer sentado por longo tempo torna uma sessão convencional de cinema, para essas pessoas, um desafio por vezes intransponível. A presente proposição tem como finalidade garantir aos Portadores de Autismo uma oportunidade de desfrutar do cinema por meio de sessões adaptadas a sua especificidade, assegurando assim a inclusão social desses consumidores. Assim, por todo o exposto, é de suma importância a aprovação deste projeto de lei, razão pelo qual contamos com o apoio dos nobres pares.</w:t>
      </w:r>
    </w:p>
    <w:p w:rsidR="00DE5D2A" w:rsidRPr="00DE5D2A" w:rsidP="00DE5D2A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2E1ADF" w:rsidRPr="00DE5D2A" w:rsidP="00DE5D2A">
      <w:pPr>
        <w:spacing w:line="360" w:lineRule="auto"/>
        <w:jc w:val="center"/>
        <w:rPr>
          <w:rFonts w:ascii="Times New Roman" w:hAnsi="Times New Roman" w:cs="Times New Roman"/>
        </w:rPr>
      </w:pPr>
      <w:r w:rsidRPr="00DE5D2A">
        <w:rPr>
          <w:rFonts w:ascii="Times New Roman" w:hAnsi="Times New Roman" w:cs="Times New Roman"/>
          <w:b/>
        </w:rPr>
        <w:t>SALA DAS SESSÕES</w:t>
      </w:r>
      <w:r w:rsidRPr="00DE5D2A" w:rsidR="00DE5D2A">
        <w:rPr>
          <w:rFonts w:ascii="Times New Roman" w:hAnsi="Times New Roman" w:cs="Times New Roman"/>
        </w:rPr>
        <w:t>, 02 de junho de 2022</w:t>
      </w:r>
    </w:p>
    <w:p w:rsidR="00DE5D2A" w:rsidRPr="00DE5D2A" w:rsidP="00DE5D2A">
      <w:pPr>
        <w:spacing w:line="360" w:lineRule="auto"/>
        <w:ind w:firstLine="1985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77E20" w:rsidRPr="00DE5D2A" w:rsidP="00DE5D2A">
      <w:pPr>
        <w:spacing w:line="360" w:lineRule="auto"/>
        <w:ind w:firstLine="1418"/>
        <w:jc w:val="center"/>
        <w:rPr>
          <w:rFonts w:ascii="Times New Roman" w:hAnsi="Times New Roman" w:cs="Times New Roman"/>
        </w:rPr>
      </w:pPr>
    </w:p>
    <w:p w:rsidR="00F77E20" w:rsidRPr="00DE5D2A" w:rsidP="00DE5D2A">
      <w:pPr>
        <w:spacing w:line="360" w:lineRule="auto"/>
        <w:ind w:firstLine="1418"/>
        <w:jc w:val="center"/>
        <w:rPr>
          <w:rFonts w:ascii="Times New Roman" w:hAnsi="Times New Roman" w:cs="Times New Roman"/>
        </w:rPr>
      </w:pPr>
    </w:p>
    <w:p w:rsidR="00674D27" w:rsidRPr="00DE5D2A" w:rsidP="00DE5D2A">
      <w:pPr>
        <w:tabs>
          <w:tab w:val="center" w:pos="4678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E5D2A">
        <w:rPr>
          <w:rFonts w:ascii="Times New Roman" w:eastAsia="Times New Roman" w:hAnsi="Times New Roman" w:cs="Times New Roman"/>
        </w:rPr>
        <w:t>_________________________</w:t>
      </w:r>
    </w:p>
    <w:p w:rsidR="00674D27" w:rsidRPr="00DE5D2A" w:rsidP="00DE5D2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E5D2A">
        <w:rPr>
          <w:rFonts w:ascii="Times New Roman" w:eastAsia="Times New Roman" w:hAnsi="Times New Roman" w:cs="Times New Roman"/>
          <w:b/>
        </w:rPr>
        <w:t>FERNANDO SOARES</w:t>
      </w:r>
    </w:p>
    <w:p w:rsidR="00674D27" w:rsidRPr="00DE5D2A" w:rsidP="00DE5D2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E5D2A">
        <w:rPr>
          <w:rFonts w:ascii="Times New Roman" w:eastAsia="Times New Roman" w:hAnsi="Times New Roman" w:cs="Times New Roman"/>
        </w:rPr>
        <w:t>Vereador – PSDB</w:t>
      </w:r>
    </w:p>
    <w:p w:rsidR="00674D27" w:rsidRPr="00DE5D2A" w:rsidP="00DE5D2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77E20" w:rsidRPr="00DE5D2A" w:rsidP="00DE5D2A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p w:rsidR="00DE5D2A" w:rsidRPr="00DE5D2A">
      <w:pPr>
        <w:spacing w:line="360" w:lineRule="auto"/>
        <w:ind w:firstLine="1418"/>
        <w:jc w:val="both"/>
        <w:rPr>
          <w:rFonts w:ascii="Times New Roman" w:hAnsi="Times New Roman" w:cs="Times New Roman"/>
        </w:rPr>
      </w:pPr>
    </w:p>
    <w:sectPr w:rsidSect="00DE5D2A">
      <w:headerReference w:type="default" r:id="rId4"/>
      <w:pgSz w:w="11906" w:h="16838"/>
      <w:pgMar w:top="340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B5"/>
    <w:rsid w:val="00007279"/>
    <w:rsid w:val="00061E3C"/>
    <w:rsid w:val="001354D4"/>
    <w:rsid w:val="00245D55"/>
    <w:rsid w:val="002610C2"/>
    <w:rsid w:val="00266486"/>
    <w:rsid w:val="002C5866"/>
    <w:rsid w:val="002E1ADF"/>
    <w:rsid w:val="002F0A0B"/>
    <w:rsid w:val="004A3CC7"/>
    <w:rsid w:val="005E1364"/>
    <w:rsid w:val="006025BE"/>
    <w:rsid w:val="00652654"/>
    <w:rsid w:val="00674D27"/>
    <w:rsid w:val="00710948"/>
    <w:rsid w:val="0083100D"/>
    <w:rsid w:val="008441B5"/>
    <w:rsid w:val="008958DF"/>
    <w:rsid w:val="00963D91"/>
    <w:rsid w:val="0096610B"/>
    <w:rsid w:val="009B76A5"/>
    <w:rsid w:val="009D4F68"/>
    <w:rsid w:val="009E56D0"/>
    <w:rsid w:val="00A07C98"/>
    <w:rsid w:val="00A614C4"/>
    <w:rsid w:val="00BA18EC"/>
    <w:rsid w:val="00DE5D2A"/>
    <w:rsid w:val="00ED663C"/>
    <w:rsid w:val="00F77E2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84A9431-BCA9-4417-9BAB-9FE45214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1B5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2E1AD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664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66486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664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66486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266486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Ttulo1Char">
    <w:name w:val="Título 1 Char"/>
    <w:basedOn w:val="DefaultParagraphFont"/>
    <w:link w:val="Heading1"/>
    <w:rsid w:val="002E1ADF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072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07279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2</cp:revision>
  <cp:lastPrinted>2021-05-26T20:19:00Z</cp:lastPrinted>
  <dcterms:created xsi:type="dcterms:W3CDTF">2022-06-02T19:02:00Z</dcterms:created>
  <dcterms:modified xsi:type="dcterms:W3CDTF">2022-06-02T19:02:00Z</dcterms:modified>
</cp:coreProperties>
</file>