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6791" w14:textId="62B48EE7" w:rsidR="00201B42" w:rsidRPr="00253D04" w:rsidRDefault="00000000" w:rsidP="00201B42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>INDICAÇÃO Nº</w:t>
      </w:r>
      <w:r w:rsidR="00481C8F">
        <w:rPr>
          <w:rFonts w:asciiTheme="minorHAnsi" w:hAnsiTheme="minorHAnsi" w:cstheme="minorHAnsi"/>
          <w:b/>
          <w:sz w:val="24"/>
          <w:szCs w:val="24"/>
        </w:rPr>
        <w:t xml:space="preserve"> 1754/2022</w:t>
      </w:r>
      <w:r w:rsidRPr="00253D0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50E091" w14:textId="77777777" w:rsidR="00201B42" w:rsidRPr="00253D04" w:rsidRDefault="00000000" w:rsidP="00201B42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68C41209" w14:textId="77777777" w:rsidR="00201B42" w:rsidRPr="00253D04" w:rsidRDefault="00000000" w:rsidP="00253D04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253D04">
        <w:rPr>
          <w:rFonts w:asciiTheme="minorHAnsi" w:hAnsiTheme="minorHAnsi" w:cstheme="minorHAnsi"/>
          <w:b/>
          <w:sz w:val="24"/>
          <w:szCs w:val="24"/>
        </w:rPr>
        <w:t xml:space="preserve"> Solicita ao Senhor Prefeito Municipal, que determine ao setor competente, </w:t>
      </w:r>
      <w:r w:rsidR="00294906">
        <w:rPr>
          <w:rFonts w:asciiTheme="minorHAnsi" w:hAnsiTheme="minorHAnsi" w:cstheme="minorHAnsi"/>
          <w:b/>
          <w:sz w:val="24"/>
          <w:szCs w:val="24"/>
        </w:rPr>
        <w:t>a pintura e sinalização de faixa de pedestres no Município de Itatiba</w:t>
      </w:r>
      <w:r w:rsidRPr="00253D04">
        <w:rPr>
          <w:rFonts w:asciiTheme="minorHAnsi" w:hAnsiTheme="minorHAnsi" w:cstheme="minorHAnsi"/>
          <w:b/>
          <w:sz w:val="24"/>
          <w:szCs w:val="24"/>
        </w:rPr>
        <w:t>, conforme que especifica.</w:t>
      </w:r>
    </w:p>
    <w:p w14:paraId="44F4CABF" w14:textId="77777777" w:rsidR="00201B42" w:rsidRPr="00253D04" w:rsidRDefault="00201B42" w:rsidP="00201B42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12D54E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338DFBF6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ab/>
      </w:r>
    </w:p>
    <w:p w14:paraId="6907D220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253D04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a determinar ao setor competente da Administração, </w:t>
      </w:r>
      <w:r w:rsidR="00294906">
        <w:rPr>
          <w:rFonts w:asciiTheme="minorHAnsi" w:hAnsiTheme="minorHAnsi" w:cstheme="minorHAnsi"/>
          <w:sz w:val="24"/>
          <w:szCs w:val="24"/>
        </w:rPr>
        <w:t xml:space="preserve">a pintura de faixa de pedestres </w:t>
      </w:r>
      <w:r w:rsidRPr="00253D04">
        <w:rPr>
          <w:rFonts w:asciiTheme="minorHAnsi" w:hAnsiTheme="minorHAnsi" w:cstheme="minorHAnsi"/>
          <w:sz w:val="24"/>
          <w:szCs w:val="24"/>
        </w:rPr>
        <w:t xml:space="preserve">para </w:t>
      </w:r>
      <w:r w:rsidR="00294906">
        <w:rPr>
          <w:rFonts w:asciiTheme="minorHAnsi" w:hAnsiTheme="minorHAnsi" w:cstheme="minorHAnsi"/>
          <w:sz w:val="24"/>
          <w:szCs w:val="24"/>
        </w:rPr>
        <w:t xml:space="preserve">prevenção de acidentes e também segurança dos pedestres e dos veículos em sua </w:t>
      </w:r>
      <w:r w:rsidR="00294906" w:rsidRPr="00253D04">
        <w:rPr>
          <w:rFonts w:asciiTheme="minorHAnsi" w:hAnsiTheme="minorHAnsi" w:cstheme="minorHAnsi"/>
          <w:sz w:val="24"/>
          <w:szCs w:val="24"/>
        </w:rPr>
        <w:t>trafegabilidade</w:t>
      </w:r>
      <w:r w:rsidRPr="00253D04">
        <w:rPr>
          <w:rFonts w:asciiTheme="minorHAnsi" w:hAnsiTheme="minorHAnsi" w:cstheme="minorHAnsi"/>
          <w:sz w:val="24"/>
          <w:szCs w:val="24"/>
        </w:rPr>
        <w:t xml:space="preserve"> das ruas </w:t>
      </w:r>
      <w:r w:rsidR="00294906">
        <w:rPr>
          <w:rFonts w:asciiTheme="minorHAnsi" w:hAnsiTheme="minorHAnsi" w:cstheme="minorHAnsi"/>
          <w:sz w:val="24"/>
          <w:szCs w:val="24"/>
        </w:rPr>
        <w:t>do município.</w:t>
      </w:r>
    </w:p>
    <w:p w14:paraId="6C14F395" w14:textId="77777777" w:rsidR="00201B42" w:rsidRPr="00253D04" w:rsidRDefault="00201B42" w:rsidP="00201B42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AD192C9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53D04">
        <w:rPr>
          <w:rFonts w:asciiTheme="minorHAnsi" w:hAnsiTheme="minorHAnsi" w:cstheme="minorHAnsi"/>
          <w:sz w:val="24"/>
          <w:szCs w:val="24"/>
        </w:rPr>
        <w:t xml:space="preserve">Tal medida se faz necessária para organizar o trânsito, pois </w:t>
      </w:r>
      <w:r w:rsidR="00294906">
        <w:rPr>
          <w:rFonts w:asciiTheme="minorHAnsi" w:hAnsiTheme="minorHAnsi" w:cstheme="minorHAnsi"/>
          <w:sz w:val="24"/>
          <w:szCs w:val="24"/>
        </w:rPr>
        <w:t xml:space="preserve">diversos </w:t>
      </w:r>
      <w:r w:rsidR="00294906" w:rsidRPr="00253D04">
        <w:rPr>
          <w:rFonts w:asciiTheme="minorHAnsi" w:hAnsiTheme="minorHAnsi" w:cstheme="minorHAnsi"/>
          <w:sz w:val="24"/>
          <w:szCs w:val="24"/>
        </w:rPr>
        <w:t xml:space="preserve">moradores </w:t>
      </w:r>
      <w:r w:rsidRPr="00253D04">
        <w:rPr>
          <w:rFonts w:asciiTheme="minorHAnsi" w:hAnsiTheme="minorHAnsi" w:cstheme="minorHAnsi"/>
          <w:sz w:val="24"/>
          <w:szCs w:val="24"/>
        </w:rPr>
        <w:t>procuraram esse vereador para relatar os transtornos causados,</w:t>
      </w:r>
      <w:r w:rsidR="00294906">
        <w:rPr>
          <w:rFonts w:asciiTheme="minorHAnsi" w:hAnsiTheme="minorHAnsi" w:cstheme="minorHAnsi"/>
          <w:sz w:val="24"/>
          <w:szCs w:val="24"/>
        </w:rPr>
        <w:t xml:space="preserve"> e o perigo constante que sentem ao atravessar as ruas do município, pois as faixas de pedestres se encontram muito precárias, ou inexistentes em diversos pontos da cidade. A preocupação da população e desse vereador, vem salientar e alertar que as pinturas das faixas são de suma importância para segurança do pedestre e também dos motoristas dos veículos que trafegam em nosso município</w:t>
      </w:r>
      <w:r w:rsidR="00CE3F72">
        <w:rPr>
          <w:rFonts w:asciiTheme="minorHAnsi" w:hAnsiTheme="minorHAnsi" w:cstheme="minorHAnsi"/>
          <w:sz w:val="24"/>
          <w:szCs w:val="24"/>
        </w:rPr>
        <w:t>. Nesse sentido</w:t>
      </w:r>
      <w:r w:rsidR="008E705C">
        <w:rPr>
          <w:rFonts w:asciiTheme="minorHAnsi" w:hAnsiTheme="minorHAnsi" w:cstheme="minorHAnsi"/>
          <w:sz w:val="24"/>
          <w:szCs w:val="24"/>
        </w:rPr>
        <w:t>,</w:t>
      </w:r>
      <w:r w:rsidR="00CE3F72">
        <w:rPr>
          <w:rFonts w:asciiTheme="minorHAnsi" w:hAnsiTheme="minorHAnsi" w:cstheme="minorHAnsi"/>
          <w:sz w:val="24"/>
          <w:szCs w:val="24"/>
        </w:rPr>
        <w:t xml:space="preserve"> </w:t>
      </w:r>
      <w:r w:rsidR="00294906">
        <w:rPr>
          <w:rFonts w:asciiTheme="minorHAnsi" w:hAnsiTheme="minorHAnsi" w:cstheme="minorHAnsi"/>
          <w:sz w:val="24"/>
          <w:szCs w:val="24"/>
        </w:rPr>
        <w:t>indico</w:t>
      </w:r>
      <w:r w:rsidR="00CE3F72">
        <w:rPr>
          <w:rFonts w:asciiTheme="minorHAnsi" w:hAnsiTheme="minorHAnsi" w:cstheme="minorHAnsi"/>
          <w:sz w:val="24"/>
          <w:szCs w:val="24"/>
        </w:rPr>
        <w:t xml:space="preserve"> que o órgã</w:t>
      </w:r>
      <w:r w:rsidR="00294906">
        <w:rPr>
          <w:rFonts w:asciiTheme="minorHAnsi" w:hAnsiTheme="minorHAnsi" w:cstheme="minorHAnsi"/>
          <w:sz w:val="24"/>
          <w:szCs w:val="24"/>
        </w:rPr>
        <w:t xml:space="preserve">o competente realize pintura e sinalização das mesmas para </w:t>
      </w:r>
      <w:r w:rsidR="00CE3F72">
        <w:rPr>
          <w:rFonts w:asciiTheme="minorHAnsi" w:hAnsiTheme="minorHAnsi" w:cstheme="minorHAnsi"/>
          <w:sz w:val="24"/>
          <w:szCs w:val="24"/>
        </w:rPr>
        <w:t xml:space="preserve">que </w:t>
      </w:r>
      <w:r w:rsidR="00294906">
        <w:rPr>
          <w:rFonts w:asciiTheme="minorHAnsi" w:hAnsiTheme="minorHAnsi" w:cstheme="minorHAnsi"/>
          <w:sz w:val="24"/>
          <w:szCs w:val="24"/>
        </w:rPr>
        <w:t xml:space="preserve">possa </w:t>
      </w:r>
      <w:r w:rsidR="00CE3F72">
        <w:rPr>
          <w:rFonts w:asciiTheme="minorHAnsi" w:hAnsiTheme="minorHAnsi" w:cstheme="minorHAnsi"/>
          <w:sz w:val="24"/>
          <w:szCs w:val="24"/>
        </w:rPr>
        <w:t>melhor</w:t>
      </w:r>
      <w:r w:rsidR="00294906">
        <w:rPr>
          <w:rFonts w:asciiTheme="minorHAnsi" w:hAnsiTheme="minorHAnsi" w:cstheme="minorHAnsi"/>
          <w:sz w:val="24"/>
          <w:szCs w:val="24"/>
        </w:rPr>
        <w:t>ar</w:t>
      </w:r>
      <w:r w:rsidR="000E4B19">
        <w:rPr>
          <w:rFonts w:asciiTheme="minorHAnsi" w:hAnsiTheme="minorHAnsi" w:cstheme="minorHAnsi"/>
          <w:sz w:val="24"/>
          <w:szCs w:val="24"/>
        </w:rPr>
        <w:t xml:space="preserve"> o cotidiano</w:t>
      </w:r>
      <w:r w:rsidR="00CE3F72">
        <w:rPr>
          <w:rFonts w:asciiTheme="minorHAnsi" w:hAnsiTheme="minorHAnsi" w:cstheme="minorHAnsi"/>
          <w:sz w:val="24"/>
          <w:szCs w:val="24"/>
        </w:rPr>
        <w:t xml:space="preserve"> </w:t>
      </w:r>
      <w:r w:rsidR="00294906">
        <w:rPr>
          <w:rFonts w:asciiTheme="minorHAnsi" w:hAnsiTheme="minorHAnsi" w:cstheme="minorHAnsi"/>
          <w:sz w:val="24"/>
          <w:szCs w:val="24"/>
        </w:rPr>
        <w:t>de tod</w:t>
      </w:r>
      <w:r w:rsidR="00CE3F72">
        <w:rPr>
          <w:rFonts w:asciiTheme="minorHAnsi" w:hAnsiTheme="minorHAnsi" w:cstheme="minorHAnsi"/>
          <w:sz w:val="24"/>
          <w:szCs w:val="24"/>
        </w:rPr>
        <w:t>os</w:t>
      </w:r>
      <w:r w:rsidR="00294906">
        <w:rPr>
          <w:rFonts w:asciiTheme="minorHAnsi" w:hAnsiTheme="minorHAnsi" w:cstheme="minorHAnsi"/>
          <w:sz w:val="24"/>
          <w:szCs w:val="24"/>
        </w:rPr>
        <w:t xml:space="preserve"> os </w:t>
      </w:r>
      <w:r w:rsidR="00CE3F72">
        <w:rPr>
          <w:rFonts w:asciiTheme="minorHAnsi" w:hAnsiTheme="minorHAnsi" w:cstheme="minorHAnsi"/>
          <w:sz w:val="24"/>
          <w:szCs w:val="24"/>
        </w:rPr>
        <w:t xml:space="preserve">moradores da </w:t>
      </w:r>
      <w:r w:rsidR="00294906">
        <w:rPr>
          <w:rFonts w:asciiTheme="minorHAnsi" w:hAnsiTheme="minorHAnsi" w:cstheme="minorHAnsi"/>
          <w:sz w:val="24"/>
          <w:szCs w:val="24"/>
        </w:rPr>
        <w:t>cidade</w:t>
      </w:r>
      <w:r w:rsidR="00CE3F72">
        <w:rPr>
          <w:rFonts w:asciiTheme="minorHAnsi" w:hAnsiTheme="minorHAnsi" w:cstheme="minorHAnsi"/>
          <w:sz w:val="24"/>
          <w:szCs w:val="24"/>
        </w:rPr>
        <w:t>.</w:t>
      </w:r>
    </w:p>
    <w:p w14:paraId="54F92C5E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3D0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627FC05" w14:textId="77777777" w:rsidR="00201B42" w:rsidRPr="00253D04" w:rsidRDefault="00000000" w:rsidP="00201B4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3D04">
        <w:rPr>
          <w:rFonts w:asciiTheme="minorHAnsi" w:hAnsiTheme="minorHAnsi" w:cstheme="minorHAnsi"/>
          <w:b/>
          <w:bCs/>
          <w:sz w:val="24"/>
          <w:szCs w:val="24"/>
        </w:rPr>
        <w:t>SALA DAS SESSÕES, 22 de novembro de 202</w:t>
      </w:r>
      <w:r w:rsidR="00CE3F7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253D0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6FC3EE7" w14:textId="77777777" w:rsidR="00201B42" w:rsidRPr="00253D04" w:rsidRDefault="00201B42" w:rsidP="00201B4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06241F" w14:textId="77777777" w:rsidR="00201B42" w:rsidRPr="00253D04" w:rsidRDefault="00201B42" w:rsidP="00201B4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A48B01" w14:textId="77777777" w:rsidR="00C12732" w:rsidRPr="00253D04" w:rsidRDefault="00000000" w:rsidP="00201B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3D04"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6775AC15" w14:textId="77777777" w:rsidR="00201B42" w:rsidRPr="00253D04" w:rsidRDefault="00000000" w:rsidP="00201B42">
      <w:pPr>
        <w:jc w:val="center"/>
        <w:rPr>
          <w:rFonts w:asciiTheme="minorHAnsi" w:hAnsiTheme="minorHAnsi" w:cstheme="minorHAnsi"/>
        </w:rPr>
      </w:pPr>
      <w:r w:rsidRPr="00253D04">
        <w:rPr>
          <w:rFonts w:asciiTheme="minorHAnsi" w:hAnsiTheme="minorHAnsi" w:cstheme="minorHAnsi"/>
          <w:b/>
          <w:bCs/>
          <w:sz w:val="24"/>
          <w:szCs w:val="24"/>
        </w:rPr>
        <w:t>Vereador- PDT</w:t>
      </w:r>
    </w:p>
    <w:sectPr w:rsidR="00201B42" w:rsidRPr="00253D04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575F" w14:textId="77777777" w:rsidR="00CC2519" w:rsidRDefault="00CC2519">
      <w:r>
        <w:separator/>
      </w:r>
    </w:p>
  </w:endnote>
  <w:endnote w:type="continuationSeparator" w:id="0">
    <w:p w14:paraId="1151E4FF" w14:textId="77777777" w:rsidR="00CC2519" w:rsidRDefault="00CC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84D2" w14:textId="77777777" w:rsidR="00CC2519" w:rsidRDefault="00CC2519">
      <w:r>
        <w:separator/>
      </w:r>
    </w:p>
  </w:footnote>
  <w:footnote w:type="continuationSeparator" w:id="0">
    <w:p w14:paraId="0FBF0985" w14:textId="77777777" w:rsidR="00CC2519" w:rsidRDefault="00CC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BBAE" w14:textId="77777777" w:rsidR="00E569A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190C74A" wp14:editId="6A3A3DB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42"/>
    <w:rsid w:val="00037CB6"/>
    <w:rsid w:val="000E4B19"/>
    <w:rsid w:val="00201B42"/>
    <w:rsid w:val="0021274B"/>
    <w:rsid w:val="00253D04"/>
    <w:rsid w:val="00294906"/>
    <w:rsid w:val="00481C8F"/>
    <w:rsid w:val="00695584"/>
    <w:rsid w:val="00840EBE"/>
    <w:rsid w:val="008E705C"/>
    <w:rsid w:val="00A32434"/>
    <w:rsid w:val="00C12732"/>
    <w:rsid w:val="00C6396A"/>
    <w:rsid w:val="00CC2519"/>
    <w:rsid w:val="00CC3AB6"/>
    <w:rsid w:val="00CE3F72"/>
    <w:rsid w:val="00D1659A"/>
    <w:rsid w:val="00E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312E"/>
  <w15:chartTrackingRefBased/>
  <w15:docId w15:val="{35C398E6-3A57-478A-AE84-3CC2DCA3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0E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B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2022-11-22T18:59:00Z</cp:lastPrinted>
  <dcterms:created xsi:type="dcterms:W3CDTF">2022-11-22T18:50:00Z</dcterms:created>
  <dcterms:modified xsi:type="dcterms:W3CDTF">2022-11-22T20:12:00Z</dcterms:modified>
</cp:coreProperties>
</file>