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E7568E">
        <w:rPr>
          <w:rFonts w:ascii="Times" w:hAnsi="Times" w:cstheme="minorHAnsi"/>
          <w:b/>
          <w:sz w:val="24"/>
          <w:szCs w:val="24"/>
          <w:lang w:val="pt-PT"/>
        </w:rPr>
        <w:t>Nº 594/2023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execução </w:t>
      </w:r>
      <w:r w:rsidR="00CB64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de serviços </w:t>
      </w:r>
      <w:r w:rsidR="00B44429" w:rsidRPr="00CB64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de </w:t>
      </w:r>
      <w:r w:rsidR="00CB6466" w:rsidRPr="00CB6466">
        <w:rPr>
          <w:rFonts w:ascii="Times New Roman" w:hAnsi="Times New Roman"/>
          <w:b/>
          <w:sz w:val="24"/>
          <w:szCs w:val="24"/>
        </w:rPr>
        <w:t>máquina niveladora e cascalho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para melhorias </w:t>
      </w:r>
      <w:r w:rsidR="00444CA6">
        <w:rPr>
          <w:rFonts w:ascii="Times New Roman" w:hAnsi="Times New Roman"/>
          <w:b/>
          <w:color w:val="000000" w:themeColor="text1"/>
          <w:sz w:val="24"/>
          <w:szCs w:val="24"/>
        </w:rPr>
        <w:t>na Rua Francisco Franchi, Fase 1, no bairro Vivendas do Engenho D’Água.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B44429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devido ao longo período de chuvas, o referido bairro</w:t>
      </w:r>
      <w:r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encontra-se com muitas valas e erosões, sem a devida manutenção, tampouco com cascalhamento, o que dificulta o trânsito e a passagem dos usuários locais;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trata-se de medida necessária, preventiva e de segurança, pois os moradores solicitam melhorias, uma vez que a entrada do loteamento </w:t>
      </w:r>
      <w:r w:rsidR="001C38DC">
        <w:rPr>
          <w:rFonts w:ascii="Times New Roman" w:hAnsi="Times New Roman"/>
          <w:sz w:val="24"/>
          <w:szCs w:val="24"/>
        </w:rPr>
        <w:t>se encontra</w:t>
      </w:r>
      <w:r>
        <w:rPr>
          <w:rFonts w:ascii="Times New Roman" w:hAnsi="Times New Roman"/>
          <w:sz w:val="24"/>
          <w:szCs w:val="24"/>
        </w:rPr>
        <w:t xml:space="preserve"> com irregularidades e buracos.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à Secretaria de Obras e Serviços Públicos,  </w:t>
      </w:r>
      <w:r w:rsidR="00444C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execução de serviços </w:t>
      </w:r>
      <w:r w:rsidR="00444CA6" w:rsidRPr="00CB64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de </w:t>
      </w:r>
      <w:r w:rsidR="00444CA6" w:rsidRPr="00CB6466">
        <w:rPr>
          <w:rFonts w:ascii="Times New Roman" w:hAnsi="Times New Roman"/>
          <w:b/>
          <w:sz w:val="24"/>
          <w:szCs w:val="24"/>
        </w:rPr>
        <w:t>máquina niveladora e cascalho</w:t>
      </w:r>
      <w:r w:rsidR="00444C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para melhorias na Rua Francisco Franchi, Fase 1, no bairro Vivendas do Engenho D’Água.</w:t>
      </w: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444CA6">
        <w:rPr>
          <w:rFonts w:ascii="Times" w:hAnsi="Times" w:cstheme="minorHAnsi"/>
          <w:sz w:val="24"/>
          <w:szCs w:val="24"/>
          <w:lang w:val="pt-PT"/>
        </w:rPr>
        <w:t>20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444CA6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44F7" w:rsidRDefault="00B244F7">
      <w:pPr>
        <w:spacing w:after="0" w:line="240" w:lineRule="auto"/>
      </w:pPr>
      <w:r>
        <w:separator/>
      </w:r>
    </w:p>
  </w:endnote>
  <w:endnote w:type="continuationSeparator" w:id="0">
    <w:p w:rsidR="00B244F7" w:rsidRDefault="00B2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44F7" w:rsidRDefault="00B244F7">
      <w:pPr>
        <w:spacing w:after="0" w:line="240" w:lineRule="auto"/>
      </w:pPr>
      <w:r>
        <w:separator/>
      </w:r>
    </w:p>
  </w:footnote>
  <w:footnote w:type="continuationSeparator" w:id="0">
    <w:p w:rsidR="00B244F7" w:rsidRDefault="00B2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323A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3546BB"/>
    <w:rsid w:val="003B2F33"/>
    <w:rsid w:val="00444CA6"/>
    <w:rsid w:val="005449A9"/>
    <w:rsid w:val="009D323A"/>
    <w:rsid w:val="00B244F7"/>
    <w:rsid w:val="00B44429"/>
    <w:rsid w:val="00CB6466"/>
    <w:rsid w:val="00E7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C874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dcterms:created xsi:type="dcterms:W3CDTF">2023-03-20T19:30:00Z</dcterms:created>
  <dcterms:modified xsi:type="dcterms:W3CDTF">2023-03-30T13:47:00Z</dcterms:modified>
</cp:coreProperties>
</file>