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866" w:rsidRDefault="00EB2866" w:rsidP="00EB2866">
      <w:pPr>
        <w:pStyle w:val="Ttulo1"/>
        <w:ind w:right="1133"/>
        <w:rPr>
          <w:sz w:val="24"/>
          <w:szCs w:val="24"/>
        </w:rPr>
      </w:pPr>
    </w:p>
    <w:p w:rsidR="00EB2866" w:rsidRPr="001C702F" w:rsidRDefault="00000000" w:rsidP="001C702F">
      <w:pPr>
        <w:jc w:val="center"/>
        <w:rPr>
          <w:b/>
          <w:sz w:val="24"/>
          <w:szCs w:val="24"/>
        </w:rPr>
      </w:pPr>
      <w:r w:rsidRPr="001C702F">
        <w:rPr>
          <w:b/>
          <w:sz w:val="24"/>
          <w:szCs w:val="24"/>
        </w:rPr>
        <w:t>INDICAÇÃO</w:t>
      </w:r>
      <w:r w:rsidR="00FC76B4">
        <w:rPr>
          <w:b/>
          <w:sz w:val="24"/>
          <w:szCs w:val="24"/>
        </w:rPr>
        <w:t xml:space="preserve"> Nº 1159/2023</w:t>
      </w:r>
    </w:p>
    <w:p w:rsidR="00EB2866" w:rsidRPr="005E72F7" w:rsidRDefault="00000000" w:rsidP="00EB2866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B2866" w:rsidRPr="00335D9D" w:rsidRDefault="00000000" w:rsidP="00EB2866">
      <w:pPr>
        <w:keepNext/>
        <w:tabs>
          <w:tab w:val="left" w:pos="851"/>
          <w:tab w:val="left" w:pos="1134"/>
          <w:tab w:val="left" w:pos="8930"/>
        </w:tabs>
        <w:spacing w:line="276" w:lineRule="auto"/>
        <w:ind w:left="1134" w:right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5D9D">
        <w:rPr>
          <w:sz w:val="24"/>
          <w:szCs w:val="24"/>
        </w:rPr>
        <w:t xml:space="preserve">                           </w:t>
      </w:r>
    </w:p>
    <w:p w:rsidR="00EB2866" w:rsidRPr="00F83346" w:rsidRDefault="00000000" w:rsidP="00EB2866">
      <w:pPr>
        <w:ind w:firstLine="1418"/>
        <w:jc w:val="both"/>
        <w:rPr>
          <w:sz w:val="24"/>
          <w:szCs w:val="24"/>
        </w:rPr>
      </w:pPr>
      <w:r w:rsidRPr="00335D9D">
        <w:rPr>
          <w:b/>
          <w:sz w:val="24"/>
          <w:szCs w:val="24"/>
          <w:u w:val="single"/>
        </w:rPr>
        <w:t>Assunto:</w:t>
      </w:r>
      <w:r w:rsidRPr="000A290E">
        <w:rPr>
          <w:i/>
          <w:color w:val="000080"/>
          <w:sz w:val="24"/>
          <w:szCs w:val="24"/>
        </w:rPr>
        <w:t xml:space="preserve"> </w:t>
      </w:r>
      <w:r w:rsidRPr="00F83346">
        <w:rPr>
          <w:sz w:val="24"/>
          <w:szCs w:val="24"/>
        </w:rPr>
        <w:t>Solicita</w:t>
      </w:r>
      <w:r w:rsidR="003E5484">
        <w:rPr>
          <w:sz w:val="24"/>
          <w:szCs w:val="24"/>
        </w:rPr>
        <w:t xml:space="preserve"> ao Senhor Prefeito Municipal que determine ao</w:t>
      </w:r>
      <w:r w:rsidRPr="00F83346">
        <w:rPr>
          <w:sz w:val="24"/>
          <w:szCs w:val="24"/>
        </w:rPr>
        <w:t xml:space="preserve"> </w:t>
      </w:r>
      <w:r w:rsidR="003E5484">
        <w:rPr>
          <w:sz w:val="24"/>
          <w:szCs w:val="24"/>
        </w:rPr>
        <w:t>setor competente</w:t>
      </w:r>
      <w:r w:rsidR="008B0C7D">
        <w:rPr>
          <w:sz w:val="24"/>
          <w:szCs w:val="24"/>
        </w:rPr>
        <w:t xml:space="preserve"> da </w:t>
      </w:r>
      <w:r w:rsidR="009A34E0">
        <w:rPr>
          <w:sz w:val="24"/>
          <w:szCs w:val="24"/>
        </w:rPr>
        <w:t>Administração</w:t>
      </w:r>
      <w:r w:rsidR="00C94A01">
        <w:rPr>
          <w:sz w:val="24"/>
          <w:szCs w:val="24"/>
        </w:rPr>
        <w:t>,</w:t>
      </w:r>
      <w:r w:rsidR="008B0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manutenção </w:t>
      </w:r>
      <w:r w:rsidRPr="008C3ECF">
        <w:rPr>
          <w:sz w:val="24"/>
          <w:szCs w:val="24"/>
        </w:rPr>
        <w:t xml:space="preserve">e </w:t>
      </w:r>
      <w:r>
        <w:rPr>
          <w:sz w:val="24"/>
          <w:szCs w:val="24"/>
        </w:rPr>
        <w:t>troca</w:t>
      </w:r>
      <w:r w:rsidRPr="008C3ECF">
        <w:rPr>
          <w:sz w:val="24"/>
          <w:szCs w:val="24"/>
        </w:rPr>
        <w:t xml:space="preserve"> de </w:t>
      </w:r>
      <w:r>
        <w:rPr>
          <w:sz w:val="24"/>
          <w:szCs w:val="24"/>
        </w:rPr>
        <w:t>lâmpadas queimada no</w:t>
      </w:r>
      <w:r w:rsidRPr="008C3ECF">
        <w:rPr>
          <w:sz w:val="24"/>
          <w:szCs w:val="24"/>
        </w:rPr>
        <w:t xml:space="preserve"> </w:t>
      </w:r>
      <w:r>
        <w:rPr>
          <w:sz w:val="24"/>
          <w:szCs w:val="24"/>
        </w:rPr>
        <w:t>poste</w:t>
      </w:r>
      <w:r w:rsidRPr="008C3ECF">
        <w:rPr>
          <w:sz w:val="24"/>
          <w:szCs w:val="24"/>
        </w:rPr>
        <w:t xml:space="preserve"> de </w:t>
      </w:r>
      <w:r>
        <w:rPr>
          <w:sz w:val="24"/>
          <w:szCs w:val="24"/>
        </w:rPr>
        <w:t>iluminação</w:t>
      </w:r>
      <w:r w:rsidRPr="008C3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pública na rua </w:t>
      </w:r>
      <w:r w:rsidR="001C702F">
        <w:rPr>
          <w:sz w:val="24"/>
          <w:szCs w:val="24"/>
        </w:rPr>
        <w:t>Sílvio Américo Gori, Frente ao Número 25 – Jardim Nice</w:t>
      </w:r>
      <w:r w:rsidRPr="00F83346">
        <w:rPr>
          <w:sz w:val="24"/>
          <w:szCs w:val="24"/>
        </w:rPr>
        <w:t>, conforme especifica.</w:t>
      </w:r>
    </w:p>
    <w:p w:rsidR="009641F8" w:rsidRPr="00830CCA" w:rsidRDefault="009641F8" w:rsidP="009641F8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1F8" w:rsidRPr="00830CCA" w:rsidRDefault="00000000" w:rsidP="009641F8">
      <w:pPr>
        <w:spacing w:line="234" w:lineRule="atLeast"/>
        <w:ind w:firstLine="1418"/>
        <w:jc w:val="both"/>
        <w:rPr>
          <w:b/>
          <w:sz w:val="24"/>
          <w:szCs w:val="24"/>
        </w:rPr>
      </w:pPr>
      <w:r w:rsidRPr="00830CCA">
        <w:rPr>
          <w:b/>
          <w:color w:val="000000" w:themeColor="text1"/>
          <w:sz w:val="24"/>
          <w:szCs w:val="24"/>
        </w:rPr>
        <w:t xml:space="preserve">              </w:t>
      </w:r>
    </w:p>
    <w:p w:rsidR="009641F8" w:rsidRPr="00830CCA" w:rsidRDefault="00000000" w:rsidP="009641F8">
      <w:pPr>
        <w:spacing w:after="100"/>
        <w:ind w:right="-1" w:firstLine="1418"/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Senhor Presidente:</w:t>
      </w:r>
    </w:p>
    <w:p w:rsidR="009641F8" w:rsidRDefault="009641F8" w:rsidP="009641F8">
      <w:pPr>
        <w:tabs>
          <w:tab w:val="left" w:pos="1134"/>
        </w:tabs>
        <w:jc w:val="both"/>
        <w:rPr>
          <w:sz w:val="24"/>
          <w:szCs w:val="24"/>
        </w:rPr>
      </w:pPr>
    </w:p>
    <w:p w:rsidR="009641F8" w:rsidRDefault="009641F8" w:rsidP="009641F8">
      <w:pPr>
        <w:tabs>
          <w:tab w:val="left" w:pos="1134"/>
        </w:tabs>
        <w:jc w:val="both"/>
        <w:rPr>
          <w:sz w:val="24"/>
          <w:szCs w:val="24"/>
        </w:rPr>
      </w:pPr>
    </w:p>
    <w:p w:rsidR="00EB2866" w:rsidRDefault="00000000" w:rsidP="00EB286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394080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</w:t>
      </w:r>
      <w:r w:rsidRPr="0092504B">
        <w:rPr>
          <w:sz w:val="24"/>
          <w:szCs w:val="24"/>
        </w:rPr>
        <w:t xml:space="preserve"> ru</w:t>
      </w:r>
      <w:r w:rsidR="00A57DE5">
        <w:rPr>
          <w:sz w:val="24"/>
          <w:szCs w:val="24"/>
        </w:rPr>
        <w:t>a está escura</w:t>
      </w:r>
      <w:r w:rsidRPr="0092504B">
        <w:rPr>
          <w:sz w:val="24"/>
          <w:szCs w:val="24"/>
        </w:rPr>
        <w:t xml:space="preserve">, tornando-se um ambiente propício para a ocorrência de acidentes e atos criminosos. </w:t>
      </w:r>
      <w:r>
        <w:rPr>
          <w:sz w:val="24"/>
          <w:szCs w:val="24"/>
        </w:rPr>
        <w:t>Além disso, a</w:t>
      </w:r>
      <w:r w:rsidRPr="0092504B">
        <w:rPr>
          <w:sz w:val="24"/>
          <w:szCs w:val="24"/>
        </w:rPr>
        <w:t xml:space="preserve"> escuridão presente compromete a segurança de todos os que transitam pela região, incluindo pe</w:t>
      </w:r>
      <w:r>
        <w:rPr>
          <w:sz w:val="24"/>
          <w:szCs w:val="24"/>
        </w:rPr>
        <w:t>destres, ciclistas, motoristas e moradores do local.</w:t>
      </w:r>
    </w:p>
    <w:p w:rsidR="009641F8" w:rsidRPr="00830CCA" w:rsidRDefault="009641F8" w:rsidP="009641F8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9641F8" w:rsidRDefault="009641F8" w:rsidP="009641F8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9641F8" w:rsidRPr="00830CCA" w:rsidRDefault="009641F8" w:rsidP="009641F8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9641F8" w:rsidRPr="001C702F" w:rsidRDefault="00000000" w:rsidP="001C702F">
      <w:pPr>
        <w:pStyle w:val="Recuodecorpodetexto"/>
        <w:ind w:left="0" w:firstLine="1418"/>
        <w:jc w:val="both"/>
        <w:rPr>
          <w:sz w:val="24"/>
          <w:szCs w:val="24"/>
        </w:rPr>
      </w:pPr>
      <w:r w:rsidRPr="000A290E">
        <w:rPr>
          <w:b/>
          <w:sz w:val="24"/>
          <w:szCs w:val="24"/>
        </w:rPr>
        <w:t xml:space="preserve">INDICO, </w:t>
      </w:r>
      <w:r w:rsidRPr="000A290E">
        <w:rPr>
          <w:sz w:val="24"/>
          <w:szCs w:val="24"/>
        </w:rPr>
        <w:t xml:space="preserve">ao Sr. Prefeito Municipal, nos termos do Regimento Interno desta Casa de Leis, que se digne Sua Excelência determinar ao setor </w:t>
      </w:r>
      <w:r>
        <w:rPr>
          <w:sz w:val="24"/>
          <w:szCs w:val="24"/>
        </w:rPr>
        <w:t>competente</w:t>
      </w:r>
      <w:r w:rsidRPr="000A290E">
        <w:rPr>
          <w:sz w:val="24"/>
          <w:szCs w:val="24"/>
        </w:rPr>
        <w:t xml:space="preserve"> da Administração </w:t>
      </w:r>
      <w:r>
        <w:rPr>
          <w:sz w:val="24"/>
          <w:szCs w:val="24"/>
        </w:rPr>
        <w:t>para que execute a s</w:t>
      </w:r>
      <w:r w:rsidRPr="00DB63A7">
        <w:rPr>
          <w:sz w:val="24"/>
          <w:szCs w:val="24"/>
        </w:rPr>
        <w:t>u</w:t>
      </w:r>
      <w:r>
        <w:rPr>
          <w:sz w:val="24"/>
          <w:szCs w:val="24"/>
        </w:rPr>
        <w:t>bstituição imediata da lâmpada</w:t>
      </w:r>
      <w:r w:rsidRPr="00DB63A7">
        <w:rPr>
          <w:sz w:val="24"/>
          <w:szCs w:val="24"/>
        </w:rPr>
        <w:t xml:space="preserve"> que e</w:t>
      </w:r>
      <w:r>
        <w:rPr>
          <w:sz w:val="24"/>
          <w:szCs w:val="24"/>
        </w:rPr>
        <w:t xml:space="preserve">stá queimada na </w:t>
      </w:r>
      <w:r w:rsidRPr="00DA2F46">
        <w:rPr>
          <w:sz w:val="24"/>
          <w:szCs w:val="24"/>
        </w:rPr>
        <w:t>Rua Sílvio Américo Gori, frente ao número 25 -Jardim Nice</w:t>
      </w:r>
      <w:r>
        <w:rPr>
          <w:b/>
          <w:sz w:val="24"/>
          <w:szCs w:val="24"/>
        </w:rPr>
        <w:t>.</w:t>
      </w:r>
    </w:p>
    <w:p w:rsidR="009641F8" w:rsidRPr="007601A1" w:rsidRDefault="00000000" w:rsidP="009641F8">
      <w:pPr>
        <w:ind w:firstLine="851"/>
        <w:jc w:val="both"/>
        <w:rPr>
          <w:sz w:val="24"/>
          <w:szCs w:val="24"/>
        </w:rPr>
      </w:pPr>
      <w:r w:rsidRPr="007601A1">
        <w:rPr>
          <w:sz w:val="24"/>
          <w:szCs w:val="24"/>
        </w:rPr>
        <w:t>.</w:t>
      </w:r>
    </w:p>
    <w:p w:rsidR="009641F8" w:rsidRPr="00830CCA" w:rsidRDefault="009641F8" w:rsidP="009641F8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9641F8" w:rsidRPr="00830CCA" w:rsidRDefault="00000000" w:rsidP="009641F8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9641F8" w:rsidRPr="00830CCA" w:rsidRDefault="009641F8" w:rsidP="009641F8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:rsidR="009641F8" w:rsidRPr="008B0C7D" w:rsidRDefault="00000000" w:rsidP="008B0C7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              SALA DAS SESSÕES, </w:t>
      </w:r>
      <w:r>
        <w:rPr>
          <w:sz w:val="24"/>
          <w:szCs w:val="24"/>
        </w:rPr>
        <w:t>01 de junho</w:t>
      </w:r>
      <w:r w:rsidRPr="00830CCA">
        <w:rPr>
          <w:sz w:val="24"/>
          <w:szCs w:val="24"/>
        </w:rPr>
        <w:t xml:space="preserve"> de 2023.                             </w:t>
      </w:r>
    </w:p>
    <w:p w:rsidR="009641F8" w:rsidRDefault="009641F8" w:rsidP="009A34E0">
      <w:pPr>
        <w:jc w:val="center"/>
      </w:pPr>
    </w:p>
    <w:p w:rsidR="009A34E0" w:rsidRDefault="009A34E0" w:rsidP="009A34E0">
      <w:pPr>
        <w:jc w:val="center"/>
      </w:pPr>
    </w:p>
    <w:p w:rsidR="009A34E0" w:rsidRDefault="009A34E0" w:rsidP="009A34E0">
      <w:pPr>
        <w:jc w:val="center"/>
      </w:pPr>
    </w:p>
    <w:p w:rsidR="009A34E0" w:rsidRDefault="009A34E0" w:rsidP="009A34E0">
      <w:pPr>
        <w:jc w:val="center"/>
      </w:pPr>
    </w:p>
    <w:p w:rsidR="009A34E0" w:rsidRDefault="009A34E0" w:rsidP="009A34E0">
      <w:pPr>
        <w:jc w:val="center"/>
      </w:pPr>
    </w:p>
    <w:p w:rsidR="009A34E0" w:rsidRDefault="009A34E0" w:rsidP="009A34E0">
      <w:pPr>
        <w:jc w:val="center"/>
      </w:pPr>
    </w:p>
    <w:p w:rsidR="009A34E0" w:rsidRPr="009641F8" w:rsidRDefault="009A34E0" w:rsidP="009A34E0">
      <w:pPr>
        <w:jc w:val="center"/>
      </w:pPr>
    </w:p>
    <w:p w:rsidR="009641F8" w:rsidRDefault="009641F8" w:rsidP="009641F8"/>
    <w:p w:rsidR="008B0C7D" w:rsidRDefault="00000000" w:rsidP="008B0C7D">
      <w:pPr>
        <w:tabs>
          <w:tab w:val="left" w:pos="3015"/>
        </w:tabs>
        <w:jc w:val="center"/>
        <w:rPr>
          <w:b/>
          <w:sz w:val="24"/>
          <w:szCs w:val="24"/>
        </w:rPr>
      </w:pPr>
      <w:r w:rsidRPr="009641F8">
        <w:rPr>
          <w:b/>
          <w:sz w:val="24"/>
          <w:szCs w:val="24"/>
        </w:rPr>
        <w:t>FERNANDO SOARES</w:t>
      </w:r>
    </w:p>
    <w:p w:rsidR="008B0C7D" w:rsidRDefault="00000000" w:rsidP="009A34E0">
      <w:pPr>
        <w:tabs>
          <w:tab w:val="left" w:pos="3015"/>
          <w:tab w:val="left" w:pos="33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VEREADOR-PSDB</w:t>
      </w:r>
    </w:p>
    <w:p w:rsidR="007C3548" w:rsidRPr="008B0C7D" w:rsidRDefault="00000000" w:rsidP="009A34E0">
      <w:pPr>
        <w:tabs>
          <w:tab w:val="left" w:pos="3015"/>
        </w:tabs>
        <w:ind w:left="1134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70388" cy="7276576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478386" name="manutenção e troca de lâmpadas queimada no poste de iluminação pública na rua Sílvio Américo Gori, Frente ao Número 25 – Jardim Nic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259" cy="732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548" w:rsidRPr="008B0C7D" w:rsidSect="00EB2866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91D" w:rsidRDefault="0045091D">
      <w:r>
        <w:separator/>
      </w:r>
    </w:p>
  </w:endnote>
  <w:endnote w:type="continuationSeparator" w:id="0">
    <w:p w:rsidR="0045091D" w:rsidRDefault="0045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91D" w:rsidRDefault="0045091D">
      <w:r>
        <w:separator/>
      </w:r>
    </w:p>
  </w:footnote>
  <w:footnote w:type="continuationSeparator" w:id="0">
    <w:p w:rsidR="0045091D" w:rsidRDefault="0045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62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F8"/>
    <w:rsid w:val="000A290E"/>
    <w:rsid w:val="001C702F"/>
    <w:rsid w:val="00335D9D"/>
    <w:rsid w:val="00394080"/>
    <w:rsid w:val="003E5484"/>
    <w:rsid w:val="0045091D"/>
    <w:rsid w:val="005E72F7"/>
    <w:rsid w:val="007601A1"/>
    <w:rsid w:val="007C3548"/>
    <w:rsid w:val="007E4363"/>
    <w:rsid w:val="0081677B"/>
    <w:rsid w:val="00830CCA"/>
    <w:rsid w:val="0084262E"/>
    <w:rsid w:val="008B0C7D"/>
    <w:rsid w:val="008C3ECF"/>
    <w:rsid w:val="0092504B"/>
    <w:rsid w:val="009641F8"/>
    <w:rsid w:val="009A34E0"/>
    <w:rsid w:val="00A57DE5"/>
    <w:rsid w:val="00C1463F"/>
    <w:rsid w:val="00C602C0"/>
    <w:rsid w:val="00C94A01"/>
    <w:rsid w:val="00DA2F46"/>
    <w:rsid w:val="00DB63A7"/>
    <w:rsid w:val="00EB2866"/>
    <w:rsid w:val="00F83346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5071"/>
  <w15:chartTrackingRefBased/>
  <w15:docId w15:val="{0DCDD353-21C4-453E-B3EC-63E60F0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4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41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7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70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7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70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C70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C70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2023-06-01T14:44:00Z</dcterms:created>
  <dcterms:modified xsi:type="dcterms:W3CDTF">2023-06-05T12:27:00Z</dcterms:modified>
</cp:coreProperties>
</file>