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42C7" w14:textId="77777777" w:rsidR="00341D20" w:rsidRPr="00341D20" w:rsidRDefault="00341D20" w:rsidP="00341D20">
      <w:pPr>
        <w:pStyle w:val="Ttulo1"/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14:paraId="65577AAC" w14:textId="77777777" w:rsidR="00341D20" w:rsidRPr="00341D20" w:rsidRDefault="00341D20" w:rsidP="00341D20">
      <w:pPr>
        <w:tabs>
          <w:tab w:val="left" w:pos="8505"/>
        </w:tabs>
        <w:rPr>
          <w:sz w:val="24"/>
          <w:szCs w:val="24"/>
        </w:rPr>
      </w:pPr>
    </w:p>
    <w:p w14:paraId="680A0308" w14:textId="77777777" w:rsidR="00CA6598" w:rsidRDefault="00CA6598" w:rsidP="00CA6598">
      <w:pPr>
        <w:pStyle w:val="Ttulo1"/>
        <w:tabs>
          <w:tab w:val="center" w:pos="4749"/>
          <w:tab w:val="left" w:pos="8505"/>
          <w:tab w:val="left" w:pos="8647"/>
        </w:tabs>
        <w:ind w:left="0" w:right="850"/>
        <w:rPr>
          <w:sz w:val="24"/>
          <w:szCs w:val="24"/>
        </w:rPr>
      </w:pPr>
    </w:p>
    <w:p w14:paraId="63232EFC" w14:textId="2EBBBFB8" w:rsidR="00341D20" w:rsidRPr="00D24638" w:rsidRDefault="00341D20" w:rsidP="00CA6598">
      <w:pPr>
        <w:pStyle w:val="Ttulo1"/>
        <w:tabs>
          <w:tab w:val="center" w:pos="4749"/>
          <w:tab w:val="left" w:pos="8505"/>
          <w:tab w:val="left" w:pos="8647"/>
        </w:tabs>
        <w:ind w:left="0" w:right="850"/>
        <w:rPr>
          <w:sz w:val="24"/>
          <w:szCs w:val="24"/>
          <w:lang w:val="pt-BR"/>
        </w:rPr>
      </w:pPr>
      <w:r w:rsidRPr="00341D20">
        <w:rPr>
          <w:sz w:val="24"/>
          <w:szCs w:val="24"/>
        </w:rPr>
        <w:t>REQUERIMENTO Nº</w:t>
      </w:r>
      <w:r w:rsidR="00EE58B9">
        <w:rPr>
          <w:sz w:val="24"/>
          <w:szCs w:val="24"/>
          <w:lang w:val="pt-BR"/>
        </w:rPr>
        <w:t xml:space="preserve"> 308</w:t>
      </w:r>
      <w:r w:rsidR="00D24638">
        <w:rPr>
          <w:sz w:val="24"/>
          <w:szCs w:val="24"/>
          <w:lang w:val="pt-BR"/>
        </w:rPr>
        <w:t>/2023</w:t>
      </w:r>
    </w:p>
    <w:p w14:paraId="57CE54A9" w14:textId="77777777" w:rsidR="00CA6598" w:rsidRPr="00CA6598" w:rsidRDefault="00CA6598" w:rsidP="00CA6598">
      <w:pPr>
        <w:rPr>
          <w:lang w:val="x-none" w:eastAsia="x-none"/>
        </w:rPr>
      </w:pPr>
    </w:p>
    <w:p w14:paraId="2192AC71" w14:textId="77777777" w:rsidR="00341D20" w:rsidRPr="00341D20" w:rsidRDefault="00341D20" w:rsidP="00341D20">
      <w:pPr>
        <w:tabs>
          <w:tab w:val="left" w:pos="8505"/>
          <w:tab w:val="left" w:pos="8647"/>
        </w:tabs>
        <w:ind w:left="567" w:right="850"/>
        <w:jc w:val="both"/>
        <w:rPr>
          <w:b/>
          <w:sz w:val="24"/>
          <w:szCs w:val="24"/>
        </w:rPr>
      </w:pPr>
    </w:p>
    <w:p w14:paraId="12EE24C0" w14:textId="77777777" w:rsidR="00341D20" w:rsidRPr="00341D20" w:rsidRDefault="00341D20" w:rsidP="00341D20">
      <w:pPr>
        <w:tabs>
          <w:tab w:val="left" w:pos="8505"/>
          <w:tab w:val="left" w:pos="8647"/>
        </w:tabs>
        <w:ind w:left="-142" w:right="850" w:firstLine="1418"/>
        <w:jc w:val="both"/>
        <w:rPr>
          <w:b/>
          <w:sz w:val="24"/>
          <w:szCs w:val="24"/>
        </w:rPr>
      </w:pPr>
    </w:p>
    <w:p w14:paraId="550487FB" w14:textId="1DF3C5B5" w:rsidR="00341D20" w:rsidRPr="00341D20" w:rsidRDefault="00341D20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i/>
          <w:sz w:val="24"/>
          <w:szCs w:val="24"/>
        </w:rPr>
      </w:pPr>
      <w:r w:rsidRPr="00341D20">
        <w:rPr>
          <w:b/>
          <w:sz w:val="24"/>
          <w:szCs w:val="24"/>
        </w:rPr>
        <w:t xml:space="preserve">ASSUNTO: </w:t>
      </w:r>
      <w:r>
        <w:rPr>
          <w:iCs/>
          <w:sz w:val="24"/>
          <w:szCs w:val="24"/>
        </w:rPr>
        <w:t>Solicita</w:t>
      </w:r>
      <w:r w:rsidR="00D27C1C">
        <w:rPr>
          <w:iCs/>
          <w:sz w:val="24"/>
          <w:szCs w:val="24"/>
        </w:rPr>
        <w:t xml:space="preserve"> a criação de Comissão Especial de Inquérito para apurar a conduta da Santa Casa de Misericórdia de Itatiba em fatos determinados, conforme especifica</w:t>
      </w:r>
      <w:r w:rsidR="00BA6A45">
        <w:rPr>
          <w:iCs/>
          <w:sz w:val="24"/>
          <w:szCs w:val="24"/>
        </w:rPr>
        <w:t>.</w:t>
      </w:r>
    </w:p>
    <w:p w14:paraId="29E184CC" w14:textId="77777777" w:rsidR="00341D20" w:rsidRPr="00341D20" w:rsidRDefault="00341D20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sz w:val="24"/>
          <w:szCs w:val="24"/>
        </w:rPr>
        <w:t xml:space="preserve">                                         </w:t>
      </w:r>
    </w:p>
    <w:p w14:paraId="4BB04D11" w14:textId="77777777" w:rsidR="00341D20" w:rsidRPr="00341D20" w:rsidRDefault="00341D20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sz w:val="24"/>
          <w:szCs w:val="24"/>
        </w:rPr>
      </w:pPr>
    </w:p>
    <w:p w14:paraId="45895F8A" w14:textId="77777777" w:rsidR="00341D20" w:rsidRDefault="00AE0BE4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</w:t>
      </w:r>
      <w:r w:rsidR="00341D20" w:rsidRPr="00341D20">
        <w:rPr>
          <w:b/>
          <w:sz w:val="24"/>
          <w:szCs w:val="24"/>
        </w:rPr>
        <w:t>:</w:t>
      </w:r>
    </w:p>
    <w:p w14:paraId="42230D38" w14:textId="77777777" w:rsidR="00CA6598" w:rsidRDefault="00CA6598" w:rsidP="00CA6598">
      <w:pPr>
        <w:tabs>
          <w:tab w:val="left" w:pos="8505"/>
          <w:tab w:val="left" w:pos="8647"/>
        </w:tabs>
        <w:spacing w:line="276" w:lineRule="auto"/>
        <w:ind w:right="709" w:firstLine="1276"/>
        <w:jc w:val="both"/>
        <w:rPr>
          <w:b/>
          <w:sz w:val="24"/>
          <w:szCs w:val="24"/>
        </w:rPr>
      </w:pPr>
    </w:p>
    <w:p w14:paraId="55BF0040" w14:textId="77777777" w:rsidR="00341D20" w:rsidRPr="00341D20" w:rsidRDefault="00341D20" w:rsidP="00CA6598">
      <w:pPr>
        <w:tabs>
          <w:tab w:val="left" w:pos="8505"/>
        </w:tabs>
        <w:spacing w:line="276" w:lineRule="auto"/>
        <w:ind w:right="709" w:firstLine="1276"/>
        <w:jc w:val="both"/>
        <w:rPr>
          <w:sz w:val="24"/>
          <w:szCs w:val="24"/>
        </w:rPr>
      </w:pPr>
      <w:r w:rsidRPr="00341D20">
        <w:rPr>
          <w:sz w:val="24"/>
          <w:szCs w:val="24"/>
        </w:rPr>
        <w:tab/>
        <w:t xml:space="preserve">     </w:t>
      </w:r>
    </w:p>
    <w:p w14:paraId="6A316697" w14:textId="77777777" w:rsidR="00D55493" w:rsidRDefault="00341D20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Pr="00341D20">
        <w:rPr>
          <w:sz w:val="24"/>
          <w:szCs w:val="24"/>
        </w:rPr>
        <w:t xml:space="preserve"> </w:t>
      </w:r>
      <w:r w:rsidR="00D55493">
        <w:rPr>
          <w:sz w:val="24"/>
          <w:szCs w:val="24"/>
        </w:rPr>
        <w:t>que a saúde é um direito de todos e um dever basilar do Estado, como garantidor e protetor do direito à vida, devendo ser prioridade do Poder Público;</w:t>
      </w:r>
    </w:p>
    <w:p w14:paraId="257C33E7" w14:textId="5ADBF8B3" w:rsidR="00D55493" w:rsidRPr="00341D20" w:rsidRDefault="00341D20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Pr="00341D20">
        <w:rPr>
          <w:sz w:val="24"/>
          <w:szCs w:val="24"/>
        </w:rPr>
        <w:t xml:space="preserve"> </w:t>
      </w:r>
      <w:r w:rsidR="00D55493">
        <w:rPr>
          <w:sz w:val="24"/>
          <w:szCs w:val="24"/>
        </w:rPr>
        <w:t>que a Santa Casa de Misericórdia de Itatiba presta serviços de saúde públic</w:t>
      </w:r>
      <w:r w:rsidR="00EE58B9">
        <w:rPr>
          <w:sz w:val="24"/>
          <w:szCs w:val="24"/>
        </w:rPr>
        <w:t>a</w:t>
      </w:r>
      <w:r w:rsidR="00D55493">
        <w:rPr>
          <w:sz w:val="24"/>
          <w:szCs w:val="24"/>
        </w:rPr>
        <w:t>, possuindo, junto à Prefeitura do Município de Itatiba, um convênio de gestão d</w:t>
      </w:r>
      <w:r w:rsidR="00EE58B9">
        <w:rPr>
          <w:sz w:val="24"/>
          <w:szCs w:val="24"/>
        </w:rPr>
        <w:t>a Unidade de Pronto Atendimento</w:t>
      </w:r>
      <w:r w:rsidR="00D55493">
        <w:rPr>
          <w:sz w:val="24"/>
          <w:szCs w:val="24"/>
        </w:rPr>
        <w:t xml:space="preserve"> </w:t>
      </w:r>
      <w:r w:rsidR="00EE58B9">
        <w:rPr>
          <w:sz w:val="24"/>
          <w:szCs w:val="24"/>
        </w:rPr>
        <w:t>(</w:t>
      </w:r>
      <w:r w:rsidR="00D55493">
        <w:rPr>
          <w:sz w:val="24"/>
          <w:szCs w:val="24"/>
        </w:rPr>
        <w:t>UPA</w:t>
      </w:r>
      <w:r w:rsidR="00EE58B9">
        <w:rPr>
          <w:sz w:val="24"/>
          <w:szCs w:val="24"/>
        </w:rPr>
        <w:t>)</w:t>
      </w:r>
      <w:r w:rsidR="00D55493">
        <w:rPr>
          <w:sz w:val="24"/>
          <w:szCs w:val="24"/>
        </w:rPr>
        <w:t>;</w:t>
      </w:r>
    </w:p>
    <w:p w14:paraId="7E15D0B7" w14:textId="77777777" w:rsidR="00AE0BE4" w:rsidRDefault="00AE0BE4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</w:p>
    <w:p w14:paraId="416B95B1" w14:textId="77777777" w:rsidR="00D55493" w:rsidRPr="00341D20" w:rsidRDefault="00AE0BE4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="00D55493">
        <w:rPr>
          <w:sz w:val="24"/>
          <w:szCs w:val="24"/>
        </w:rPr>
        <w:t xml:space="preserve"> que a Santa Casa de Misericórdia de Itatiba não está cumprindo o disposto na Lei de Acesso à Informação, não respondendo os requerimentos encaminhados por esta Casa de Leis;</w:t>
      </w:r>
    </w:p>
    <w:p w14:paraId="40892E9A" w14:textId="77777777" w:rsidR="00337840" w:rsidRDefault="00337840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</w:p>
    <w:p w14:paraId="69CD90D3" w14:textId="722D9743" w:rsidR="00337840" w:rsidRDefault="00337840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  <w:r w:rsidRPr="00341D20">
        <w:rPr>
          <w:b/>
          <w:sz w:val="24"/>
          <w:szCs w:val="24"/>
        </w:rPr>
        <w:t>CONSIDERANDO</w:t>
      </w:r>
      <w:r w:rsidR="00D55493" w:rsidRPr="00D55493">
        <w:rPr>
          <w:sz w:val="24"/>
          <w:szCs w:val="24"/>
        </w:rPr>
        <w:t xml:space="preserve"> </w:t>
      </w:r>
      <w:r w:rsidR="00D55493">
        <w:rPr>
          <w:sz w:val="24"/>
          <w:szCs w:val="24"/>
        </w:rPr>
        <w:t>que o Tribunal de Contas</w:t>
      </w:r>
      <w:r w:rsidR="00EE58B9">
        <w:rPr>
          <w:sz w:val="24"/>
          <w:szCs w:val="24"/>
        </w:rPr>
        <w:t xml:space="preserve"> do Estado de São Paulo</w:t>
      </w:r>
      <w:r w:rsidR="00D55493">
        <w:rPr>
          <w:sz w:val="24"/>
          <w:szCs w:val="24"/>
        </w:rPr>
        <w:t xml:space="preserve"> apontou irregularidades nas contas da </w:t>
      </w:r>
      <w:r w:rsidR="00D55493" w:rsidRPr="00341D20">
        <w:rPr>
          <w:sz w:val="24"/>
          <w:szCs w:val="24"/>
        </w:rPr>
        <w:t xml:space="preserve">Santa Casa </w:t>
      </w:r>
      <w:r w:rsidR="00D55493">
        <w:rPr>
          <w:sz w:val="24"/>
          <w:szCs w:val="24"/>
        </w:rPr>
        <w:t>de Misericórdia de Itatiba dos anos de 2015 a 2019;</w:t>
      </w:r>
    </w:p>
    <w:p w14:paraId="0E39E86A" w14:textId="77777777" w:rsidR="000E5A67" w:rsidRDefault="000E5A67" w:rsidP="00EE58B9">
      <w:pPr>
        <w:tabs>
          <w:tab w:val="left" w:pos="8505"/>
        </w:tabs>
        <w:spacing w:line="276" w:lineRule="auto"/>
        <w:ind w:right="709" w:firstLine="1418"/>
        <w:jc w:val="both"/>
        <w:rPr>
          <w:sz w:val="24"/>
          <w:szCs w:val="24"/>
        </w:rPr>
      </w:pPr>
    </w:p>
    <w:p w14:paraId="306E50C8" w14:textId="53989E27" w:rsidR="000E5A67" w:rsidRDefault="00344ED4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Cs/>
          <w:sz w:val="24"/>
          <w:szCs w:val="24"/>
          <w:lang w:val="pt-PT"/>
        </w:rPr>
      </w:pPr>
      <w:r w:rsidRPr="00344ED4">
        <w:rPr>
          <w:b/>
          <w:sz w:val="24"/>
          <w:szCs w:val="24"/>
          <w:lang w:val="pt-PT"/>
        </w:rPr>
        <w:t>REQUEREMOS</w:t>
      </w:r>
      <w:r w:rsidRPr="00344ED4">
        <w:rPr>
          <w:bCs/>
          <w:sz w:val="24"/>
          <w:szCs w:val="24"/>
          <w:lang w:val="pt-PT"/>
        </w:rPr>
        <w:t xml:space="preserve">, de acordo  com  o  previsto  no   artigo 31  da  Lei  Orgânica  Municipal  e no  artigo  69  do   Regimento   Interno   deste  Poder  Legislativo,   a   instituição  de  uma   Comissão   Especial de    Inquérito   para   apuração </w:t>
      </w:r>
      <w:r>
        <w:rPr>
          <w:bCs/>
          <w:sz w:val="24"/>
          <w:szCs w:val="24"/>
          <w:lang w:val="pt-PT"/>
        </w:rPr>
        <w:t>dos seguintes fatos:</w:t>
      </w:r>
    </w:p>
    <w:p w14:paraId="2E7829FD" w14:textId="77777777" w:rsidR="00C97173" w:rsidRDefault="00D55493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>-</w:t>
      </w:r>
      <w:r w:rsidR="00EE58B9">
        <w:rPr>
          <w:bCs/>
          <w:sz w:val="24"/>
          <w:szCs w:val="24"/>
          <w:lang w:val="pt-PT"/>
        </w:rPr>
        <w:t xml:space="preserve"> </w:t>
      </w:r>
      <w:r w:rsidR="00C97173">
        <w:rPr>
          <w:bCs/>
          <w:sz w:val="24"/>
          <w:szCs w:val="24"/>
          <w:lang w:val="pt-PT"/>
        </w:rPr>
        <w:t>Apuração da exist</w:t>
      </w:r>
      <w:r w:rsidR="00C97173">
        <w:rPr>
          <w:bCs/>
          <w:sz w:val="24"/>
          <w:szCs w:val="24"/>
          <w:lang w:val="pt-PT"/>
        </w:rPr>
        <w:t>ê</w:t>
      </w:r>
      <w:r w:rsidR="00C97173">
        <w:rPr>
          <w:bCs/>
          <w:sz w:val="24"/>
          <w:szCs w:val="24"/>
          <w:lang w:val="pt-PT"/>
        </w:rPr>
        <w:t>ncia de irregularidades na prestação de serviços de saúde pública municipal, em decorrência do convênio entre a Santa Casa de Misericórdia de Itatiba e a Prefeitura Municipal de Itatiba;</w:t>
      </w:r>
      <w:r w:rsidR="00C97173">
        <w:rPr>
          <w:bCs/>
          <w:sz w:val="24"/>
          <w:szCs w:val="24"/>
          <w:lang w:val="pt-PT"/>
        </w:rPr>
        <w:t xml:space="preserve"> </w:t>
      </w:r>
    </w:p>
    <w:p w14:paraId="389682D6" w14:textId="048647AB" w:rsidR="00D55493" w:rsidRDefault="00D55493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 xml:space="preserve">- </w:t>
      </w:r>
      <w:r w:rsidRPr="00D55493">
        <w:rPr>
          <w:bCs/>
          <w:sz w:val="24"/>
          <w:szCs w:val="24"/>
          <w:lang w:val="pt-PT"/>
        </w:rPr>
        <w:t xml:space="preserve">Apuração de irregularidades </w:t>
      </w:r>
      <w:r>
        <w:rPr>
          <w:bCs/>
          <w:sz w:val="24"/>
          <w:szCs w:val="24"/>
          <w:lang w:val="pt-PT"/>
        </w:rPr>
        <w:t>nas contas de</w:t>
      </w:r>
      <w:r w:rsidRPr="00D55493">
        <w:rPr>
          <w:bCs/>
          <w:sz w:val="24"/>
          <w:szCs w:val="24"/>
          <w:lang w:val="pt-PT"/>
        </w:rPr>
        <w:t xml:space="preserve"> Santa Casa </w:t>
      </w:r>
      <w:r>
        <w:rPr>
          <w:bCs/>
          <w:sz w:val="24"/>
          <w:szCs w:val="24"/>
          <w:lang w:val="pt-PT"/>
        </w:rPr>
        <w:t xml:space="preserve">de Misericórdia de Itatiba nos anos em que </w:t>
      </w:r>
      <w:r w:rsidR="00EE58B9">
        <w:rPr>
          <w:bCs/>
          <w:sz w:val="24"/>
          <w:szCs w:val="24"/>
          <w:lang w:val="pt-PT"/>
        </w:rPr>
        <w:t xml:space="preserve">estas foram rejeitadas pelo </w:t>
      </w:r>
      <w:r>
        <w:rPr>
          <w:bCs/>
          <w:sz w:val="24"/>
          <w:szCs w:val="24"/>
          <w:lang w:val="pt-PT"/>
        </w:rPr>
        <w:t xml:space="preserve"> Tribunal de Contas</w:t>
      </w:r>
      <w:r w:rsidR="00EE58B9">
        <w:rPr>
          <w:bCs/>
          <w:sz w:val="24"/>
          <w:szCs w:val="24"/>
          <w:lang w:val="pt-PT"/>
        </w:rPr>
        <w:t xml:space="preserve"> do Estado de São Paulo</w:t>
      </w:r>
      <w:r>
        <w:rPr>
          <w:bCs/>
          <w:sz w:val="24"/>
          <w:szCs w:val="24"/>
          <w:lang w:val="pt-PT"/>
        </w:rPr>
        <w:t>;</w:t>
      </w:r>
      <w:r w:rsidR="00C97173">
        <w:rPr>
          <w:bCs/>
          <w:sz w:val="24"/>
          <w:szCs w:val="24"/>
          <w:lang w:val="pt-PT"/>
        </w:rPr>
        <w:t xml:space="preserve"> </w:t>
      </w:r>
    </w:p>
    <w:p w14:paraId="220067D9" w14:textId="721E6F56" w:rsidR="007A1100" w:rsidRDefault="007A1100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lastRenderedPageBreak/>
        <w:t xml:space="preserve">- </w:t>
      </w:r>
      <w:r w:rsidRPr="00D55493">
        <w:rPr>
          <w:bCs/>
          <w:sz w:val="24"/>
          <w:szCs w:val="24"/>
          <w:lang w:val="pt-PT"/>
        </w:rPr>
        <w:t xml:space="preserve">Apuração de irregularidades </w:t>
      </w:r>
      <w:r>
        <w:rPr>
          <w:bCs/>
          <w:sz w:val="24"/>
          <w:szCs w:val="24"/>
          <w:lang w:val="pt-PT"/>
        </w:rPr>
        <w:t>na aplicação de dinheiro público, seja de verbais municipais, bem como estaduais ou federais;</w:t>
      </w:r>
    </w:p>
    <w:p w14:paraId="492E162A" w14:textId="7EB5ACD8" w:rsidR="00D55493" w:rsidRDefault="00D55493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 xml:space="preserve">- </w:t>
      </w:r>
      <w:r w:rsidRPr="00D55493">
        <w:rPr>
          <w:bCs/>
          <w:sz w:val="24"/>
          <w:szCs w:val="24"/>
          <w:lang w:val="pt-PT"/>
        </w:rPr>
        <w:t>Apuração de irregularidades</w:t>
      </w:r>
      <w:r>
        <w:rPr>
          <w:bCs/>
          <w:sz w:val="24"/>
          <w:szCs w:val="24"/>
          <w:lang w:val="pt-PT"/>
        </w:rPr>
        <w:t xml:space="preserve"> na document</w:t>
      </w:r>
      <w:r w:rsidR="00EE58B9">
        <w:rPr>
          <w:bCs/>
          <w:sz w:val="24"/>
          <w:szCs w:val="24"/>
          <w:lang w:val="pt-PT"/>
        </w:rPr>
        <w:t>aç</w:t>
      </w:r>
      <w:r>
        <w:rPr>
          <w:bCs/>
          <w:sz w:val="24"/>
          <w:szCs w:val="24"/>
          <w:lang w:val="pt-PT"/>
        </w:rPr>
        <w:t xml:space="preserve">ão relativa </w:t>
      </w:r>
      <w:r w:rsidR="00EE58B9">
        <w:rPr>
          <w:bCs/>
          <w:sz w:val="24"/>
          <w:szCs w:val="24"/>
          <w:lang w:val="pt-PT"/>
        </w:rPr>
        <w:t>à</w:t>
      </w:r>
      <w:r>
        <w:rPr>
          <w:bCs/>
          <w:sz w:val="24"/>
          <w:szCs w:val="24"/>
          <w:lang w:val="pt-PT"/>
        </w:rPr>
        <w:t xml:space="preserve"> estrutura predial da Santa Casa de Misericórdia de Itatiba.</w:t>
      </w:r>
    </w:p>
    <w:p w14:paraId="020BAD43" w14:textId="77777777" w:rsidR="00344ED4" w:rsidRDefault="00344ED4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/>
          <w:sz w:val="24"/>
          <w:szCs w:val="24"/>
          <w:lang w:val="pt-PT"/>
        </w:rPr>
      </w:pPr>
    </w:p>
    <w:p w14:paraId="21494B9E" w14:textId="5AFF7211" w:rsidR="00344ED4" w:rsidRDefault="00344ED4" w:rsidP="00EE58B9">
      <w:pPr>
        <w:tabs>
          <w:tab w:val="left" w:pos="8505"/>
          <w:tab w:val="left" w:pos="8647"/>
        </w:tabs>
        <w:spacing w:line="360" w:lineRule="auto"/>
        <w:ind w:right="850" w:firstLine="1418"/>
        <w:jc w:val="both"/>
        <w:rPr>
          <w:bCs/>
          <w:sz w:val="24"/>
          <w:szCs w:val="24"/>
          <w:lang w:val="pt-PT"/>
        </w:rPr>
      </w:pPr>
      <w:r w:rsidRPr="00344ED4">
        <w:rPr>
          <w:b/>
          <w:sz w:val="24"/>
          <w:szCs w:val="24"/>
          <w:lang w:val="pt-PT"/>
        </w:rPr>
        <w:t>REQUEREMOS</w:t>
      </w:r>
      <w:r>
        <w:rPr>
          <w:b/>
          <w:sz w:val="24"/>
          <w:szCs w:val="24"/>
          <w:lang w:val="pt-PT"/>
        </w:rPr>
        <w:t>,</w:t>
      </w:r>
      <w:r w:rsidRPr="00344ED4">
        <w:rPr>
          <w:b/>
          <w:sz w:val="24"/>
          <w:szCs w:val="24"/>
          <w:lang w:val="pt-PT"/>
        </w:rPr>
        <w:t xml:space="preserve"> </w:t>
      </w:r>
      <w:r w:rsidRPr="00344ED4">
        <w:rPr>
          <w:bCs/>
          <w:sz w:val="24"/>
          <w:szCs w:val="24"/>
          <w:lang w:val="pt-PT"/>
        </w:rPr>
        <w:t>ainda, a convocação de Sessão Extraordinária, nos termos do artigo 66, § 2º c.c. artigo 51, § único do R.I., para organização da comissão</w:t>
      </w:r>
      <w:r>
        <w:rPr>
          <w:bCs/>
          <w:sz w:val="24"/>
          <w:szCs w:val="24"/>
          <w:lang w:val="pt-PT"/>
        </w:rPr>
        <w:t xml:space="preserve">, </w:t>
      </w:r>
      <w:r w:rsidRPr="00344ED4">
        <w:rPr>
          <w:bCs/>
          <w:sz w:val="24"/>
          <w:szCs w:val="24"/>
          <w:lang w:val="pt-PT"/>
        </w:rPr>
        <w:t>cuja instituição ora se solicita, que será composta por 06 (seis) membros, e com prazo de conclusão dos trabalhos de 120 (cento e vinte) dias, seguindo, para tanto, os trâmites do artigo 69 do Regimento Interno desta Casa de Leis e do artigo 31 e seus parágrafos e alíneas da Lei Orgânica Municipal.</w:t>
      </w:r>
    </w:p>
    <w:p w14:paraId="3B402925" w14:textId="77777777" w:rsidR="007A1100" w:rsidRDefault="007A1100" w:rsidP="00344ED4">
      <w:pPr>
        <w:tabs>
          <w:tab w:val="left" w:pos="8505"/>
          <w:tab w:val="left" w:pos="8647"/>
        </w:tabs>
        <w:spacing w:line="360" w:lineRule="auto"/>
        <w:ind w:left="567" w:right="850" w:firstLine="873"/>
        <w:jc w:val="both"/>
        <w:rPr>
          <w:b/>
          <w:sz w:val="24"/>
          <w:szCs w:val="24"/>
          <w:lang w:val="pt-PT"/>
        </w:rPr>
      </w:pPr>
    </w:p>
    <w:p w14:paraId="7ADAA713" w14:textId="77777777" w:rsidR="008E58C1" w:rsidRPr="00341D20" w:rsidRDefault="008E58C1" w:rsidP="00341D20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  <w:szCs w:val="24"/>
        </w:rPr>
      </w:pPr>
    </w:p>
    <w:p w14:paraId="314883E2" w14:textId="2320BCC9" w:rsidR="00341D20" w:rsidRPr="00341D20" w:rsidRDefault="00341D20" w:rsidP="00341D20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  <w:szCs w:val="24"/>
        </w:rPr>
      </w:pPr>
      <w:r w:rsidRPr="00341D20">
        <w:rPr>
          <w:b/>
          <w:sz w:val="24"/>
          <w:szCs w:val="24"/>
        </w:rPr>
        <w:t xml:space="preserve">SALA DAS SESSÕES, </w:t>
      </w:r>
      <w:r w:rsidR="00EE58B9">
        <w:rPr>
          <w:b/>
          <w:sz w:val="24"/>
          <w:szCs w:val="24"/>
        </w:rPr>
        <w:t>30</w:t>
      </w:r>
      <w:r w:rsidR="00344ED4">
        <w:rPr>
          <w:b/>
          <w:sz w:val="24"/>
          <w:szCs w:val="24"/>
        </w:rPr>
        <w:t xml:space="preserve"> de agosto</w:t>
      </w:r>
      <w:r w:rsidR="000E5A67" w:rsidRPr="00341D20">
        <w:rPr>
          <w:b/>
          <w:sz w:val="24"/>
          <w:szCs w:val="24"/>
        </w:rPr>
        <w:t xml:space="preserve"> </w:t>
      </w:r>
      <w:r w:rsidRPr="00341D20">
        <w:rPr>
          <w:b/>
          <w:sz w:val="24"/>
          <w:szCs w:val="24"/>
        </w:rPr>
        <w:t>de 20</w:t>
      </w:r>
      <w:r w:rsidR="000E5A67">
        <w:rPr>
          <w:b/>
          <w:sz w:val="24"/>
          <w:szCs w:val="24"/>
        </w:rPr>
        <w:t>23</w:t>
      </w:r>
    </w:p>
    <w:p w14:paraId="45F831DE" w14:textId="77777777" w:rsidR="00341D20" w:rsidRPr="00341D20" w:rsidRDefault="00341D20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14:paraId="5D9DF766" w14:textId="77777777" w:rsidR="00CA6598" w:rsidRDefault="00CA6598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14:paraId="1028F786" w14:textId="77777777" w:rsidR="00CA6598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14:paraId="0EAC7FA3" w14:textId="77777777" w:rsidR="008E58C1" w:rsidRDefault="008E58C1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14:paraId="0AA94D49" w14:textId="77777777" w:rsidR="008E58C1" w:rsidRDefault="008E58C1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14:paraId="1C069E6C" w14:textId="77777777" w:rsidR="008E58C1" w:rsidRDefault="008E58C1" w:rsidP="008E58C1">
      <w:pPr>
        <w:tabs>
          <w:tab w:val="left" w:pos="8505"/>
          <w:tab w:val="left" w:pos="8647"/>
        </w:tabs>
        <w:ind w:right="850"/>
        <w:rPr>
          <w:sz w:val="24"/>
          <w:szCs w:val="24"/>
        </w:rPr>
      </w:pPr>
    </w:p>
    <w:p w14:paraId="44F851DA" w14:textId="77777777" w:rsidR="00CA6598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14:paraId="0568F004" w14:textId="77777777" w:rsidR="00CA6598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14:paraId="25CC786F" w14:textId="77777777" w:rsidR="00CA6598" w:rsidRPr="00341D20" w:rsidRDefault="00CA6598" w:rsidP="00341D20">
      <w:pPr>
        <w:tabs>
          <w:tab w:val="left" w:pos="8505"/>
          <w:tab w:val="left" w:pos="8647"/>
        </w:tabs>
        <w:ind w:left="567" w:right="850"/>
        <w:jc w:val="center"/>
        <w:rPr>
          <w:sz w:val="24"/>
          <w:szCs w:val="24"/>
        </w:rPr>
      </w:pPr>
    </w:p>
    <w:p w14:paraId="7EAF884C" w14:textId="263F3D6D" w:rsidR="00EC4FD3" w:rsidRPr="008E58C1" w:rsidRDefault="00EC4FD3" w:rsidP="008E58C1">
      <w:pPr>
        <w:jc w:val="center"/>
        <w:rPr>
          <w:sz w:val="24"/>
          <w:szCs w:val="24"/>
        </w:rPr>
      </w:pPr>
    </w:p>
    <w:sectPr w:rsidR="00EC4FD3" w:rsidRPr="008E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207E" w14:textId="77777777" w:rsidR="00866921" w:rsidRDefault="00866921">
      <w:r>
        <w:separator/>
      </w:r>
    </w:p>
  </w:endnote>
  <w:endnote w:type="continuationSeparator" w:id="0">
    <w:p w14:paraId="7DECD8B4" w14:textId="77777777" w:rsidR="00866921" w:rsidRDefault="008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3916" w14:textId="77777777" w:rsidR="00CE5943" w:rsidRDefault="00CE59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D2F" w14:textId="77777777" w:rsidR="00CE5943" w:rsidRDefault="00CE5943">
    <w:pPr>
      <w:pStyle w:val="Rodap"/>
    </w:pPr>
  </w:p>
  <w:p w14:paraId="176E3E97" w14:textId="77777777" w:rsidR="00CE5943" w:rsidRDefault="00CE5943">
    <w:pPr>
      <w:pStyle w:val="Rodap"/>
    </w:pPr>
  </w:p>
  <w:p w14:paraId="7B63EA83" w14:textId="77777777" w:rsidR="00CE5943" w:rsidRDefault="00CE59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4C93" w14:textId="77777777" w:rsidR="00CE5943" w:rsidRDefault="00CE5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489F" w14:textId="77777777" w:rsidR="00866921" w:rsidRDefault="00866921">
      <w:r>
        <w:separator/>
      </w:r>
    </w:p>
  </w:footnote>
  <w:footnote w:type="continuationSeparator" w:id="0">
    <w:p w14:paraId="25462DD8" w14:textId="77777777" w:rsidR="00866921" w:rsidRDefault="0086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9CB6" w14:textId="77777777" w:rsidR="00CE5943" w:rsidRDefault="00CE59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2480" w14:textId="77777777" w:rsidR="00CE5943" w:rsidRDefault="00CE5943">
    <w:pPr>
      <w:pStyle w:val="Cabealho"/>
    </w:pPr>
  </w:p>
  <w:p w14:paraId="36AD1380" w14:textId="77777777" w:rsidR="00CE5943" w:rsidRDefault="00CE59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1326" w14:textId="77777777" w:rsidR="00CE5943" w:rsidRDefault="00CE59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20"/>
    <w:rsid w:val="000253AC"/>
    <w:rsid w:val="00077CA9"/>
    <w:rsid w:val="000E5A67"/>
    <w:rsid w:val="00164B53"/>
    <w:rsid w:val="001807B8"/>
    <w:rsid w:val="002772AE"/>
    <w:rsid w:val="002E5D64"/>
    <w:rsid w:val="002F478D"/>
    <w:rsid w:val="00337840"/>
    <w:rsid w:val="00341D20"/>
    <w:rsid w:val="00344ED4"/>
    <w:rsid w:val="003D5732"/>
    <w:rsid w:val="005664C5"/>
    <w:rsid w:val="00585E10"/>
    <w:rsid w:val="007A1100"/>
    <w:rsid w:val="00866921"/>
    <w:rsid w:val="008E58C1"/>
    <w:rsid w:val="00911912"/>
    <w:rsid w:val="009C4CC7"/>
    <w:rsid w:val="00AE0BE4"/>
    <w:rsid w:val="00AF3380"/>
    <w:rsid w:val="00B24715"/>
    <w:rsid w:val="00BA6A45"/>
    <w:rsid w:val="00BF6CC0"/>
    <w:rsid w:val="00C97173"/>
    <w:rsid w:val="00CA6598"/>
    <w:rsid w:val="00CE5943"/>
    <w:rsid w:val="00CF32FC"/>
    <w:rsid w:val="00D24638"/>
    <w:rsid w:val="00D27C1C"/>
    <w:rsid w:val="00D53BBC"/>
    <w:rsid w:val="00D55493"/>
    <w:rsid w:val="00E917F0"/>
    <w:rsid w:val="00E91BE8"/>
    <w:rsid w:val="00EC4FD3"/>
    <w:rsid w:val="00EE58B9"/>
    <w:rsid w:val="00F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A9D"/>
  <w15:chartTrackingRefBased/>
  <w15:docId w15:val="{2687B33C-08D8-478F-914D-34A8252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41D20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1D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1D20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341D20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rsid w:val="00341D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1D2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rsid w:val="00341D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1D2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extexposedshow2">
    <w:name w:val="text_exposed_show2"/>
    <w:rsid w:val="00341D2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Dell</cp:lastModifiedBy>
  <cp:revision>3</cp:revision>
  <dcterms:created xsi:type="dcterms:W3CDTF">2023-08-30T19:22:00Z</dcterms:created>
  <dcterms:modified xsi:type="dcterms:W3CDTF">2023-08-30T19:26:00Z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-1226536965</vt:i4>
  </property>
</Properties>
</file>