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E8C9" w14:textId="77777777" w:rsidR="00767047" w:rsidRPr="00E70ACE" w:rsidRDefault="00000000" w:rsidP="0021632A">
      <w:pPr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                        </w:t>
      </w:r>
    </w:p>
    <w:p w14:paraId="77912AD4" w14:textId="575A6979" w:rsidR="00767047" w:rsidRPr="00E70ACE" w:rsidRDefault="00000000" w:rsidP="00767047">
      <w:pPr>
        <w:ind w:right="-142"/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 xml:space="preserve">           </w:t>
      </w:r>
      <w:r w:rsidRPr="00E70ACE">
        <w:rPr>
          <w:rFonts w:ascii="Arial" w:hAnsi="Arial" w:cs="Arial"/>
          <w:b/>
          <w:sz w:val="24"/>
          <w:szCs w:val="24"/>
        </w:rPr>
        <w:tab/>
      </w:r>
      <w:r w:rsidRPr="00E70ACE">
        <w:rPr>
          <w:rFonts w:ascii="Arial" w:hAnsi="Arial" w:cs="Arial"/>
          <w:b/>
          <w:sz w:val="24"/>
          <w:szCs w:val="24"/>
        </w:rPr>
        <w:tab/>
        <w:t>REQUERIMENTO</w:t>
      </w:r>
      <w:r w:rsidR="00993D02" w:rsidRPr="00E70ACE">
        <w:rPr>
          <w:rFonts w:ascii="Arial" w:hAnsi="Arial" w:cs="Arial"/>
          <w:b/>
          <w:sz w:val="24"/>
          <w:szCs w:val="24"/>
        </w:rPr>
        <w:t xml:space="preserve"> </w:t>
      </w:r>
      <w:r w:rsidRPr="00E70ACE">
        <w:rPr>
          <w:rFonts w:ascii="Arial" w:hAnsi="Arial" w:cs="Arial"/>
          <w:b/>
          <w:sz w:val="24"/>
          <w:szCs w:val="24"/>
        </w:rPr>
        <w:t xml:space="preserve">  Nº  </w:t>
      </w:r>
      <w:r w:rsidR="006367F6">
        <w:rPr>
          <w:rFonts w:ascii="Arial" w:hAnsi="Arial" w:cs="Arial"/>
          <w:b/>
          <w:sz w:val="24"/>
          <w:szCs w:val="24"/>
        </w:rPr>
        <w:t>30</w:t>
      </w:r>
      <w:r w:rsidRPr="00E70ACE">
        <w:rPr>
          <w:rFonts w:ascii="Arial" w:hAnsi="Arial" w:cs="Arial"/>
          <w:b/>
          <w:sz w:val="24"/>
          <w:szCs w:val="24"/>
        </w:rPr>
        <w:t>/202</w:t>
      </w:r>
      <w:r w:rsidR="00B944A8" w:rsidRPr="00E70ACE">
        <w:rPr>
          <w:rFonts w:ascii="Arial" w:hAnsi="Arial" w:cs="Arial"/>
          <w:b/>
          <w:sz w:val="24"/>
          <w:szCs w:val="24"/>
        </w:rPr>
        <w:t>4</w:t>
      </w:r>
    </w:p>
    <w:p w14:paraId="1724EF9F" w14:textId="77777777" w:rsidR="00767047" w:rsidRPr="00E70ACE" w:rsidRDefault="00767047" w:rsidP="00767047">
      <w:pPr>
        <w:rPr>
          <w:rFonts w:ascii="Arial" w:hAnsi="Arial" w:cs="Arial"/>
          <w:b/>
          <w:sz w:val="24"/>
          <w:szCs w:val="24"/>
        </w:rPr>
      </w:pPr>
    </w:p>
    <w:p w14:paraId="7F0960D4" w14:textId="77777777" w:rsidR="00FA2E6B" w:rsidRPr="00E70ACE" w:rsidRDefault="00FA2E6B" w:rsidP="00FA2E6B">
      <w:pPr>
        <w:tabs>
          <w:tab w:val="left" w:pos="9639"/>
        </w:tabs>
        <w:jc w:val="both"/>
        <w:rPr>
          <w:rFonts w:ascii="Arial" w:hAnsi="Arial" w:cs="Arial"/>
          <w:b/>
          <w:sz w:val="24"/>
          <w:szCs w:val="24"/>
        </w:rPr>
      </w:pPr>
    </w:p>
    <w:p w14:paraId="25D49C74" w14:textId="77777777" w:rsidR="00FA2E6B" w:rsidRPr="00E70ACE" w:rsidRDefault="00FA2E6B" w:rsidP="00FA2E6B">
      <w:pPr>
        <w:tabs>
          <w:tab w:val="left" w:pos="9639"/>
        </w:tabs>
        <w:jc w:val="both"/>
        <w:rPr>
          <w:rFonts w:ascii="Arial" w:hAnsi="Arial" w:cs="Arial"/>
          <w:b/>
          <w:sz w:val="24"/>
          <w:szCs w:val="24"/>
        </w:rPr>
      </w:pPr>
    </w:p>
    <w:p w14:paraId="6882D64B" w14:textId="77777777" w:rsidR="00B944A8" w:rsidRPr="00E70ACE" w:rsidRDefault="00000000" w:rsidP="00FA2E6B">
      <w:pPr>
        <w:tabs>
          <w:tab w:val="left" w:pos="9639"/>
        </w:tabs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>Assunto</w:t>
      </w:r>
      <w:r w:rsidR="00733B1A" w:rsidRPr="00E70ACE">
        <w:rPr>
          <w:rFonts w:ascii="Arial" w:hAnsi="Arial" w:cs="Arial"/>
          <w:b/>
          <w:sz w:val="24"/>
          <w:szCs w:val="24"/>
        </w:rPr>
        <w:t>:</w:t>
      </w:r>
      <w:r w:rsidR="00B0353E" w:rsidRPr="00E70A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0ACE">
        <w:rPr>
          <w:rFonts w:ascii="Arial" w:hAnsi="Arial" w:cs="Arial"/>
          <w:sz w:val="24"/>
          <w:szCs w:val="24"/>
        </w:rPr>
        <w:t>Solicita à Ilumina Itatiba informações sobre o cronograma de execução de iluminação pública</w:t>
      </w:r>
      <w:r w:rsidR="00FA2E6B" w:rsidRPr="00E70ACE">
        <w:rPr>
          <w:rFonts w:ascii="Arial" w:hAnsi="Arial" w:cs="Arial"/>
          <w:sz w:val="24"/>
          <w:szCs w:val="24"/>
        </w:rPr>
        <w:t xml:space="preserve"> no Ecologie Residencial Itatiba</w:t>
      </w:r>
      <w:r w:rsidRPr="00E70ACE">
        <w:rPr>
          <w:rFonts w:ascii="Arial" w:hAnsi="Arial" w:cs="Arial"/>
          <w:sz w:val="24"/>
          <w:szCs w:val="24"/>
        </w:rPr>
        <w:t xml:space="preserve"> conforme especifica</w:t>
      </w:r>
      <w:r w:rsidRPr="00E70ACE">
        <w:rPr>
          <w:rFonts w:ascii="Arial" w:hAnsi="Arial" w:cs="Arial"/>
          <w:b/>
          <w:sz w:val="24"/>
          <w:szCs w:val="24"/>
        </w:rPr>
        <w:t xml:space="preserve"> </w:t>
      </w:r>
    </w:p>
    <w:p w14:paraId="7E63F85F" w14:textId="77777777" w:rsidR="00B944A8" w:rsidRPr="00E70ACE" w:rsidRDefault="00B944A8" w:rsidP="00B944A8">
      <w:pPr>
        <w:tabs>
          <w:tab w:val="left" w:pos="1134"/>
          <w:tab w:val="left" w:pos="9639"/>
        </w:tabs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5C3C61C0" w14:textId="77777777" w:rsidR="00B944A8" w:rsidRPr="00E70ACE" w:rsidRDefault="00B944A8" w:rsidP="00B944A8">
      <w:pPr>
        <w:tabs>
          <w:tab w:val="left" w:pos="1134"/>
          <w:tab w:val="left" w:pos="9639"/>
        </w:tabs>
        <w:ind w:left="1134"/>
        <w:jc w:val="both"/>
        <w:rPr>
          <w:rFonts w:ascii="Arial" w:hAnsi="Arial" w:cs="Arial"/>
          <w:b/>
          <w:sz w:val="24"/>
          <w:szCs w:val="24"/>
        </w:rPr>
      </w:pPr>
    </w:p>
    <w:p w14:paraId="137EEBBA" w14:textId="77777777" w:rsidR="00767047" w:rsidRPr="00E70ACE" w:rsidRDefault="00000000" w:rsidP="00FA2E6B">
      <w:pPr>
        <w:tabs>
          <w:tab w:val="left" w:pos="1134"/>
          <w:tab w:val="left" w:pos="9639"/>
        </w:tabs>
        <w:ind w:firstLine="2268"/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>Senhor Presidente:</w:t>
      </w:r>
    </w:p>
    <w:p w14:paraId="07260468" w14:textId="77777777" w:rsidR="002041C7" w:rsidRPr="00E70ACE" w:rsidRDefault="002041C7" w:rsidP="002041C7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883C858" w14:textId="77777777" w:rsidR="004A2ABF" w:rsidRPr="00E70ACE" w:rsidRDefault="004A2ABF" w:rsidP="00943453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2A9CB82" w14:textId="77777777" w:rsidR="008119C5" w:rsidRPr="00E70ACE" w:rsidRDefault="00000000" w:rsidP="00FA2E6B">
      <w:pPr>
        <w:tabs>
          <w:tab w:val="left" w:pos="1134"/>
        </w:tabs>
        <w:ind w:firstLine="2268"/>
        <w:jc w:val="both"/>
        <w:rPr>
          <w:rFonts w:ascii="Arial" w:hAnsi="Arial" w:cs="Arial"/>
          <w:sz w:val="24"/>
          <w:szCs w:val="24"/>
        </w:rPr>
      </w:pPr>
      <w:r w:rsidRPr="00E70ACE">
        <w:rPr>
          <w:rFonts w:ascii="Arial" w:hAnsi="Arial" w:cs="Arial"/>
          <w:b/>
          <w:bCs/>
          <w:sz w:val="24"/>
          <w:szCs w:val="24"/>
        </w:rPr>
        <w:t>CONSIDERANDO</w:t>
      </w:r>
      <w:r w:rsidRPr="00E70ACE">
        <w:rPr>
          <w:rFonts w:ascii="Arial" w:hAnsi="Arial" w:cs="Arial"/>
          <w:sz w:val="24"/>
          <w:szCs w:val="24"/>
        </w:rPr>
        <w:t xml:space="preserve"> a formalização de parceria público-privada </w:t>
      </w:r>
      <w:r w:rsidR="00EE7BD0" w:rsidRPr="00E70ACE">
        <w:rPr>
          <w:rFonts w:ascii="Arial" w:hAnsi="Arial" w:cs="Arial"/>
          <w:sz w:val="24"/>
          <w:szCs w:val="24"/>
        </w:rPr>
        <w:t>entre a Prefeitura de Itatiba e a empresa Concessionaria Ilumina Itatiba S/A visando</w:t>
      </w:r>
      <w:r w:rsidRPr="00E70ACE">
        <w:rPr>
          <w:rFonts w:ascii="Arial" w:hAnsi="Arial" w:cs="Arial"/>
          <w:sz w:val="24"/>
          <w:szCs w:val="24"/>
        </w:rPr>
        <w:t xml:space="preserve"> melhorias na iluminação pública da cidade, com utilização de tecnologia led, através do Programa “Ilumina Itatiba;</w:t>
      </w:r>
    </w:p>
    <w:p w14:paraId="56F11783" w14:textId="77777777" w:rsidR="00FA2E6B" w:rsidRPr="00E70ACE" w:rsidRDefault="00FA2E6B" w:rsidP="00E70ACE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14:paraId="7A1FDBE5" w14:textId="77777777" w:rsidR="00EE7BD0" w:rsidRPr="00E70ACE" w:rsidRDefault="00000000" w:rsidP="00FA2E6B">
      <w:pPr>
        <w:tabs>
          <w:tab w:val="left" w:pos="1134"/>
        </w:tabs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 xml:space="preserve">CONSIDERANDO </w:t>
      </w:r>
      <w:r w:rsidR="00FA2E6B" w:rsidRPr="00E70ACE">
        <w:rPr>
          <w:rFonts w:ascii="Arial" w:hAnsi="Arial" w:cs="Arial"/>
          <w:bCs/>
          <w:sz w:val="24"/>
          <w:szCs w:val="24"/>
        </w:rPr>
        <w:t xml:space="preserve">que segundo as informações contidas no site </w:t>
      </w:r>
      <w:r w:rsidRPr="00E70ACE">
        <w:rPr>
          <w:rFonts w:ascii="Arial" w:hAnsi="Arial" w:cs="Arial"/>
          <w:bCs/>
          <w:sz w:val="24"/>
          <w:szCs w:val="24"/>
        </w:rPr>
        <w:t>da concessionaria, o prazo divulgado para as substituições das lâmpadas era de    6 meses a partir da assinatura contrato que ocorreu em abril de 2023, prazo esse já esgotado;</w:t>
      </w:r>
    </w:p>
    <w:p w14:paraId="3343E231" w14:textId="77777777" w:rsidR="00152B0F" w:rsidRPr="00E70ACE" w:rsidRDefault="00152B0F" w:rsidP="00E12B60">
      <w:pPr>
        <w:tabs>
          <w:tab w:val="left" w:pos="1134"/>
        </w:tabs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4E495155" w14:textId="77777777" w:rsidR="00EE7BD0" w:rsidRPr="00E70ACE" w:rsidRDefault="00000000" w:rsidP="00EE7BD0">
      <w:pPr>
        <w:tabs>
          <w:tab w:val="left" w:pos="1134"/>
          <w:tab w:val="left" w:pos="9639"/>
        </w:tabs>
        <w:ind w:firstLine="2268"/>
        <w:jc w:val="both"/>
        <w:rPr>
          <w:rFonts w:ascii="Arial" w:hAnsi="Arial" w:cs="Arial"/>
          <w:color w:val="2C363A"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>CONSIDERANDO</w:t>
      </w:r>
      <w:r w:rsidRPr="00E70ACE">
        <w:rPr>
          <w:rFonts w:ascii="Arial" w:hAnsi="Arial" w:cs="Arial"/>
          <w:color w:val="2C363A"/>
          <w:sz w:val="24"/>
          <w:szCs w:val="24"/>
        </w:rPr>
        <w:t xml:space="preserve"> </w:t>
      </w:r>
      <w:r w:rsidR="008405DE" w:rsidRPr="00E70ACE">
        <w:rPr>
          <w:rFonts w:ascii="Arial" w:hAnsi="Arial" w:cs="Arial"/>
          <w:color w:val="2C363A"/>
          <w:sz w:val="24"/>
          <w:szCs w:val="24"/>
        </w:rPr>
        <w:t xml:space="preserve">que </w:t>
      </w:r>
      <w:r w:rsidRPr="00E70ACE">
        <w:rPr>
          <w:rFonts w:ascii="Arial" w:hAnsi="Arial" w:cs="Arial"/>
          <w:color w:val="2C363A"/>
          <w:sz w:val="24"/>
          <w:szCs w:val="24"/>
        </w:rPr>
        <w:t>os moradores do Ecologie Residencial Itatiba procuraram esse vereador questionando o porquê</w:t>
      </w:r>
      <w:r w:rsidR="00E70ACE" w:rsidRPr="00E70ACE">
        <w:rPr>
          <w:rFonts w:ascii="Arial" w:hAnsi="Arial" w:cs="Arial"/>
          <w:color w:val="2C363A"/>
          <w:sz w:val="24"/>
          <w:szCs w:val="24"/>
        </w:rPr>
        <w:t xml:space="preserve"> da não execução dessas melhorias no local:</w:t>
      </w:r>
    </w:p>
    <w:p w14:paraId="6DC21A6B" w14:textId="77777777" w:rsidR="00EE7BD0" w:rsidRPr="00E70ACE" w:rsidRDefault="00EE7BD0" w:rsidP="00EE7BD0">
      <w:pPr>
        <w:tabs>
          <w:tab w:val="left" w:pos="1134"/>
          <w:tab w:val="left" w:pos="9639"/>
        </w:tabs>
        <w:ind w:firstLine="2268"/>
        <w:jc w:val="both"/>
        <w:rPr>
          <w:rFonts w:ascii="Arial" w:hAnsi="Arial" w:cs="Arial"/>
          <w:color w:val="2C363A"/>
          <w:sz w:val="24"/>
          <w:szCs w:val="24"/>
        </w:rPr>
      </w:pPr>
    </w:p>
    <w:p w14:paraId="4A7C7454" w14:textId="77777777" w:rsidR="00EE7BD0" w:rsidRPr="00E70ACE" w:rsidRDefault="00000000" w:rsidP="00EE7BD0">
      <w:pPr>
        <w:widowControl w:val="0"/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70ACE">
        <w:rPr>
          <w:rFonts w:ascii="Arial" w:hAnsi="Arial" w:cs="Arial"/>
          <w:b/>
          <w:bCs/>
          <w:sz w:val="24"/>
          <w:szCs w:val="24"/>
        </w:rPr>
        <w:t>REQUEIRO</w:t>
      </w:r>
      <w:r w:rsidRPr="00E70ACE">
        <w:rPr>
          <w:rFonts w:ascii="Arial" w:hAnsi="Arial" w:cs="Arial"/>
          <w:sz w:val="24"/>
          <w:szCs w:val="24"/>
        </w:rPr>
        <w:t xml:space="preserve">, nos termos regimentais, após aprovação do Nobre e Soberano Plenário, que seja oficiado à concessionária Ilumina Itatiba, para que informe: </w:t>
      </w:r>
    </w:p>
    <w:p w14:paraId="2387A54A" w14:textId="77777777" w:rsidR="00E70ACE" w:rsidRPr="00E70ACE" w:rsidRDefault="00000000" w:rsidP="00EE7BD0">
      <w:pPr>
        <w:widowControl w:val="0"/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E70ACE">
        <w:rPr>
          <w:rFonts w:ascii="Arial" w:hAnsi="Arial" w:cs="Arial"/>
          <w:sz w:val="24"/>
          <w:szCs w:val="24"/>
        </w:rPr>
        <w:t>- Tendo em vista que as informações divulgadas em seu próprio no site comprovam que o prazo para a execução dos serviços já se esgotou, o porquê não ocorreu as trocas de lâmpadas no Ecologie Residencial Itatiba?</w:t>
      </w:r>
    </w:p>
    <w:p w14:paraId="25DCDB81" w14:textId="77777777" w:rsidR="00EE7BD0" w:rsidRPr="00E70ACE" w:rsidRDefault="00000000" w:rsidP="00EE7BD0">
      <w:pPr>
        <w:widowControl w:val="0"/>
        <w:autoSpaceDE w:val="0"/>
        <w:autoSpaceDN w:val="0"/>
        <w:adjustRightInd w:val="0"/>
        <w:spacing w:line="360" w:lineRule="auto"/>
        <w:ind w:firstLine="2268"/>
        <w:jc w:val="both"/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sz w:val="24"/>
          <w:szCs w:val="24"/>
        </w:rPr>
        <w:t xml:space="preserve">- Qual o cronograma de execução e estimativa de prazo para a finalização dessas instalações no local? </w:t>
      </w:r>
    </w:p>
    <w:p w14:paraId="24DDB29D" w14:textId="77777777" w:rsidR="005136DA" w:rsidRPr="00E70ACE" w:rsidRDefault="00000000" w:rsidP="00E70ACE">
      <w:pPr>
        <w:tabs>
          <w:tab w:val="left" w:pos="1134"/>
          <w:tab w:val="left" w:pos="9639"/>
        </w:tabs>
        <w:ind w:firstLine="2268"/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E70ACE">
        <w:rPr>
          <w:rFonts w:ascii="Arial" w:hAnsi="Arial" w:cs="Arial"/>
          <w:color w:val="2C363A"/>
          <w:sz w:val="24"/>
          <w:szCs w:val="24"/>
        </w:rPr>
        <w:t xml:space="preserve"> </w:t>
      </w:r>
    </w:p>
    <w:p w14:paraId="681A0733" w14:textId="77777777" w:rsidR="00251712" w:rsidRPr="00E70ACE" w:rsidRDefault="00000000" w:rsidP="00434C36">
      <w:pPr>
        <w:tabs>
          <w:tab w:val="left" w:pos="1134"/>
          <w:tab w:val="left" w:pos="9639"/>
        </w:tabs>
        <w:ind w:left="1134"/>
        <w:jc w:val="both"/>
        <w:rPr>
          <w:rFonts w:ascii="Arial" w:hAnsi="Arial" w:cs="Arial"/>
          <w:sz w:val="24"/>
          <w:szCs w:val="24"/>
        </w:rPr>
      </w:pPr>
      <w:r w:rsidRPr="00E70ACE">
        <w:rPr>
          <w:rFonts w:ascii="Arial" w:hAnsi="Arial" w:cs="Arial"/>
          <w:sz w:val="24"/>
          <w:szCs w:val="24"/>
        </w:rPr>
        <w:t xml:space="preserve">                        </w:t>
      </w:r>
    </w:p>
    <w:p w14:paraId="49932B62" w14:textId="77777777" w:rsidR="00434C36" w:rsidRPr="00E70ACE" w:rsidRDefault="00000000" w:rsidP="00E70ACE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 xml:space="preserve">                   </w:t>
      </w:r>
      <w:r w:rsidR="00767047" w:rsidRPr="00E70ACE">
        <w:rPr>
          <w:rFonts w:ascii="Arial" w:hAnsi="Arial" w:cs="Arial"/>
          <w:b/>
          <w:sz w:val="24"/>
          <w:szCs w:val="24"/>
        </w:rPr>
        <w:t xml:space="preserve">SALA DAS SESSÕES, </w:t>
      </w:r>
      <w:r w:rsidR="00B944A8" w:rsidRPr="00E70ACE">
        <w:rPr>
          <w:rFonts w:ascii="Arial" w:hAnsi="Arial" w:cs="Arial"/>
          <w:bCs/>
          <w:sz w:val="24"/>
          <w:szCs w:val="24"/>
        </w:rPr>
        <w:t>06 de fevereiro de 2024.</w:t>
      </w:r>
    </w:p>
    <w:p w14:paraId="2DF4321C" w14:textId="77777777" w:rsidR="00767047" w:rsidRPr="00E70ACE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>JUNIOR CECON</w:t>
      </w:r>
    </w:p>
    <w:p w14:paraId="0C33180B" w14:textId="77777777" w:rsidR="00E9237B" w:rsidRPr="00E70ACE" w:rsidRDefault="00000000" w:rsidP="00121F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0ACE">
        <w:rPr>
          <w:rFonts w:ascii="Arial" w:hAnsi="Arial" w:cs="Arial"/>
          <w:b/>
          <w:sz w:val="24"/>
          <w:szCs w:val="24"/>
        </w:rPr>
        <w:t>Vereador- União Brasil</w:t>
      </w:r>
    </w:p>
    <w:sectPr w:rsidR="00E9237B" w:rsidRPr="00E70ACE" w:rsidSect="006D4744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FFCE" w14:textId="77777777" w:rsidR="006D4744" w:rsidRDefault="006D4744">
      <w:r>
        <w:separator/>
      </w:r>
    </w:p>
  </w:endnote>
  <w:endnote w:type="continuationSeparator" w:id="0">
    <w:p w14:paraId="3BDBB485" w14:textId="77777777" w:rsidR="006D4744" w:rsidRDefault="006D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593C" w14:textId="77777777" w:rsidR="00E21E66" w:rsidRDefault="00E21E66" w:rsidP="00E21E66">
    <w:pPr>
      <w:pStyle w:val="Cabealho"/>
    </w:pPr>
  </w:p>
  <w:p w14:paraId="339816D5" w14:textId="77777777" w:rsidR="00E21E66" w:rsidRDefault="00E21E66" w:rsidP="00E21E66"/>
  <w:p w14:paraId="6CB0C085" w14:textId="77777777" w:rsidR="00E21E66" w:rsidRDefault="00E21E66" w:rsidP="00E21E66">
    <w:pPr>
      <w:pStyle w:val="Rodap"/>
    </w:pPr>
  </w:p>
  <w:p w14:paraId="53D691AC" w14:textId="77777777" w:rsidR="00E21E66" w:rsidRDefault="00E21E66" w:rsidP="00E21E66"/>
  <w:p w14:paraId="699F47ED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1E974423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1572" w14:textId="77777777" w:rsidR="006D4744" w:rsidRDefault="006D4744">
      <w:r>
        <w:separator/>
      </w:r>
    </w:p>
  </w:footnote>
  <w:footnote w:type="continuationSeparator" w:id="0">
    <w:p w14:paraId="7AEC0284" w14:textId="77777777" w:rsidR="006D4744" w:rsidRDefault="006D4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389C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2241E5" wp14:editId="6746AD9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6C271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8CE1A81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16B5CCE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6960364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196C8314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72ED63D0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6873068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D7DFA3C" wp14:editId="04F57FC1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619619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69BE2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32CC2E" wp14:editId="0CCFDB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39A"/>
    <w:multiLevelType w:val="hybridMultilevel"/>
    <w:tmpl w:val="51E66ACC"/>
    <w:lvl w:ilvl="0" w:tplc="AF303FFA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BB8468A0" w:tentative="1">
      <w:start w:val="1"/>
      <w:numFmt w:val="lowerLetter"/>
      <w:lvlText w:val="%2."/>
      <w:lvlJc w:val="left"/>
      <w:pPr>
        <w:ind w:left="1931" w:hanging="360"/>
      </w:pPr>
    </w:lvl>
    <w:lvl w:ilvl="2" w:tplc="20D29B9E" w:tentative="1">
      <w:start w:val="1"/>
      <w:numFmt w:val="lowerRoman"/>
      <w:lvlText w:val="%3."/>
      <w:lvlJc w:val="right"/>
      <w:pPr>
        <w:ind w:left="2651" w:hanging="180"/>
      </w:pPr>
    </w:lvl>
    <w:lvl w:ilvl="3" w:tplc="872E8ED8" w:tentative="1">
      <w:start w:val="1"/>
      <w:numFmt w:val="decimal"/>
      <w:lvlText w:val="%4."/>
      <w:lvlJc w:val="left"/>
      <w:pPr>
        <w:ind w:left="3371" w:hanging="360"/>
      </w:pPr>
    </w:lvl>
    <w:lvl w:ilvl="4" w:tplc="98CC3800" w:tentative="1">
      <w:start w:val="1"/>
      <w:numFmt w:val="lowerLetter"/>
      <w:lvlText w:val="%5."/>
      <w:lvlJc w:val="left"/>
      <w:pPr>
        <w:ind w:left="4091" w:hanging="360"/>
      </w:pPr>
    </w:lvl>
    <w:lvl w:ilvl="5" w:tplc="A4561922" w:tentative="1">
      <w:start w:val="1"/>
      <w:numFmt w:val="lowerRoman"/>
      <w:lvlText w:val="%6."/>
      <w:lvlJc w:val="right"/>
      <w:pPr>
        <w:ind w:left="4811" w:hanging="180"/>
      </w:pPr>
    </w:lvl>
    <w:lvl w:ilvl="6" w:tplc="9D66DE9A" w:tentative="1">
      <w:start w:val="1"/>
      <w:numFmt w:val="decimal"/>
      <w:lvlText w:val="%7."/>
      <w:lvlJc w:val="left"/>
      <w:pPr>
        <w:ind w:left="5531" w:hanging="360"/>
      </w:pPr>
    </w:lvl>
    <w:lvl w:ilvl="7" w:tplc="601EE7BC" w:tentative="1">
      <w:start w:val="1"/>
      <w:numFmt w:val="lowerLetter"/>
      <w:lvlText w:val="%8."/>
      <w:lvlJc w:val="left"/>
      <w:pPr>
        <w:ind w:left="6251" w:hanging="360"/>
      </w:pPr>
    </w:lvl>
    <w:lvl w:ilvl="8" w:tplc="C812F55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7FAC906E">
      <w:start w:val="1"/>
      <w:numFmt w:val="decimal"/>
      <w:lvlText w:val="%1)"/>
      <w:lvlJc w:val="left"/>
      <w:pPr>
        <w:ind w:left="1428" w:hanging="360"/>
      </w:pPr>
    </w:lvl>
    <w:lvl w:ilvl="1" w:tplc="422E330C">
      <w:start w:val="1"/>
      <w:numFmt w:val="lowerLetter"/>
      <w:lvlText w:val="%2."/>
      <w:lvlJc w:val="left"/>
      <w:pPr>
        <w:ind w:left="2148" w:hanging="360"/>
      </w:pPr>
    </w:lvl>
    <w:lvl w:ilvl="2" w:tplc="C7EAD3C6">
      <w:start w:val="1"/>
      <w:numFmt w:val="lowerRoman"/>
      <w:lvlText w:val="%3."/>
      <w:lvlJc w:val="right"/>
      <w:pPr>
        <w:ind w:left="2868" w:hanging="180"/>
      </w:pPr>
    </w:lvl>
    <w:lvl w:ilvl="3" w:tplc="F4BEAF1E">
      <w:start w:val="1"/>
      <w:numFmt w:val="decimal"/>
      <w:lvlText w:val="%4."/>
      <w:lvlJc w:val="left"/>
      <w:pPr>
        <w:ind w:left="3588" w:hanging="360"/>
      </w:pPr>
    </w:lvl>
    <w:lvl w:ilvl="4" w:tplc="8AD0E4BA">
      <w:start w:val="1"/>
      <w:numFmt w:val="lowerLetter"/>
      <w:lvlText w:val="%5."/>
      <w:lvlJc w:val="left"/>
      <w:pPr>
        <w:ind w:left="4308" w:hanging="360"/>
      </w:pPr>
    </w:lvl>
    <w:lvl w:ilvl="5" w:tplc="33E2EBF2">
      <w:start w:val="1"/>
      <w:numFmt w:val="lowerRoman"/>
      <w:lvlText w:val="%6."/>
      <w:lvlJc w:val="right"/>
      <w:pPr>
        <w:ind w:left="5028" w:hanging="180"/>
      </w:pPr>
    </w:lvl>
    <w:lvl w:ilvl="6" w:tplc="513E4D42">
      <w:start w:val="1"/>
      <w:numFmt w:val="decimal"/>
      <w:lvlText w:val="%7."/>
      <w:lvlJc w:val="left"/>
      <w:pPr>
        <w:ind w:left="5748" w:hanging="360"/>
      </w:pPr>
    </w:lvl>
    <w:lvl w:ilvl="7" w:tplc="729ADEA4">
      <w:start w:val="1"/>
      <w:numFmt w:val="lowerLetter"/>
      <w:lvlText w:val="%8."/>
      <w:lvlJc w:val="left"/>
      <w:pPr>
        <w:ind w:left="6468" w:hanging="360"/>
      </w:pPr>
    </w:lvl>
    <w:lvl w:ilvl="8" w:tplc="E56C1022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5F1CA9"/>
    <w:multiLevelType w:val="hybridMultilevel"/>
    <w:tmpl w:val="E1B2F6AC"/>
    <w:lvl w:ilvl="0" w:tplc="E7485F0A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A17A523A" w:tentative="1">
      <w:start w:val="1"/>
      <w:numFmt w:val="lowerLetter"/>
      <w:lvlText w:val="%2."/>
      <w:lvlJc w:val="left"/>
      <w:pPr>
        <w:ind w:left="2214" w:hanging="360"/>
      </w:pPr>
    </w:lvl>
    <w:lvl w:ilvl="2" w:tplc="105E4764" w:tentative="1">
      <w:start w:val="1"/>
      <w:numFmt w:val="lowerRoman"/>
      <w:lvlText w:val="%3."/>
      <w:lvlJc w:val="right"/>
      <w:pPr>
        <w:ind w:left="2934" w:hanging="180"/>
      </w:pPr>
    </w:lvl>
    <w:lvl w:ilvl="3" w:tplc="54D61E58" w:tentative="1">
      <w:start w:val="1"/>
      <w:numFmt w:val="decimal"/>
      <w:lvlText w:val="%4."/>
      <w:lvlJc w:val="left"/>
      <w:pPr>
        <w:ind w:left="3654" w:hanging="360"/>
      </w:pPr>
    </w:lvl>
    <w:lvl w:ilvl="4" w:tplc="8B14F27E" w:tentative="1">
      <w:start w:val="1"/>
      <w:numFmt w:val="lowerLetter"/>
      <w:lvlText w:val="%5."/>
      <w:lvlJc w:val="left"/>
      <w:pPr>
        <w:ind w:left="4374" w:hanging="360"/>
      </w:pPr>
    </w:lvl>
    <w:lvl w:ilvl="5" w:tplc="669AACFA" w:tentative="1">
      <w:start w:val="1"/>
      <w:numFmt w:val="lowerRoman"/>
      <w:lvlText w:val="%6."/>
      <w:lvlJc w:val="right"/>
      <w:pPr>
        <w:ind w:left="5094" w:hanging="180"/>
      </w:pPr>
    </w:lvl>
    <w:lvl w:ilvl="6" w:tplc="97C4D5E4" w:tentative="1">
      <w:start w:val="1"/>
      <w:numFmt w:val="decimal"/>
      <w:lvlText w:val="%7."/>
      <w:lvlJc w:val="left"/>
      <w:pPr>
        <w:ind w:left="5814" w:hanging="360"/>
      </w:pPr>
    </w:lvl>
    <w:lvl w:ilvl="7" w:tplc="1106936C" w:tentative="1">
      <w:start w:val="1"/>
      <w:numFmt w:val="lowerLetter"/>
      <w:lvlText w:val="%8."/>
      <w:lvlJc w:val="left"/>
      <w:pPr>
        <w:ind w:left="6534" w:hanging="360"/>
      </w:pPr>
    </w:lvl>
    <w:lvl w:ilvl="8" w:tplc="0D0A9228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02840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69716">
    <w:abstractNumId w:val="0"/>
  </w:num>
  <w:num w:numId="3" w16cid:durableId="651178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178C4"/>
    <w:rsid w:val="0002112F"/>
    <w:rsid w:val="00071EFA"/>
    <w:rsid w:val="00086334"/>
    <w:rsid w:val="000957CE"/>
    <w:rsid w:val="000B71DB"/>
    <w:rsid w:val="000F29AE"/>
    <w:rsid w:val="00121FBA"/>
    <w:rsid w:val="00127F84"/>
    <w:rsid w:val="00152B0F"/>
    <w:rsid w:val="001670BF"/>
    <w:rsid w:val="00180E8B"/>
    <w:rsid w:val="001B26E9"/>
    <w:rsid w:val="002041C7"/>
    <w:rsid w:val="0021632A"/>
    <w:rsid w:val="00236250"/>
    <w:rsid w:val="00251712"/>
    <w:rsid w:val="00292DB1"/>
    <w:rsid w:val="002B34DA"/>
    <w:rsid w:val="002C2DEF"/>
    <w:rsid w:val="0030784D"/>
    <w:rsid w:val="00326FD6"/>
    <w:rsid w:val="003541CD"/>
    <w:rsid w:val="00370517"/>
    <w:rsid w:val="003B3DE1"/>
    <w:rsid w:val="003C7827"/>
    <w:rsid w:val="003D5FF0"/>
    <w:rsid w:val="003E6CB4"/>
    <w:rsid w:val="003F7A62"/>
    <w:rsid w:val="00420D36"/>
    <w:rsid w:val="00434C36"/>
    <w:rsid w:val="00447231"/>
    <w:rsid w:val="004721DA"/>
    <w:rsid w:val="004A2ABF"/>
    <w:rsid w:val="004A49B0"/>
    <w:rsid w:val="004C6D1F"/>
    <w:rsid w:val="004D08C7"/>
    <w:rsid w:val="004D2415"/>
    <w:rsid w:val="005136DA"/>
    <w:rsid w:val="00534EE6"/>
    <w:rsid w:val="005B0C95"/>
    <w:rsid w:val="005B22F8"/>
    <w:rsid w:val="005B257C"/>
    <w:rsid w:val="005C2E76"/>
    <w:rsid w:val="005E313B"/>
    <w:rsid w:val="005F1948"/>
    <w:rsid w:val="006367F6"/>
    <w:rsid w:val="00662787"/>
    <w:rsid w:val="006831EC"/>
    <w:rsid w:val="006A7940"/>
    <w:rsid w:val="006C1A2B"/>
    <w:rsid w:val="006C4FE6"/>
    <w:rsid w:val="006D4744"/>
    <w:rsid w:val="006D5BBF"/>
    <w:rsid w:val="00733B1A"/>
    <w:rsid w:val="00734EE4"/>
    <w:rsid w:val="007352B2"/>
    <w:rsid w:val="00767047"/>
    <w:rsid w:val="007770B2"/>
    <w:rsid w:val="00780C2E"/>
    <w:rsid w:val="008119C5"/>
    <w:rsid w:val="0082652E"/>
    <w:rsid w:val="008405DE"/>
    <w:rsid w:val="00874121"/>
    <w:rsid w:val="008D6312"/>
    <w:rsid w:val="00943453"/>
    <w:rsid w:val="00956F4E"/>
    <w:rsid w:val="00963C28"/>
    <w:rsid w:val="00993D02"/>
    <w:rsid w:val="009F3440"/>
    <w:rsid w:val="00A41CB8"/>
    <w:rsid w:val="00A80529"/>
    <w:rsid w:val="00AA0212"/>
    <w:rsid w:val="00AE114A"/>
    <w:rsid w:val="00B0353E"/>
    <w:rsid w:val="00B35B3A"/>
    <w:rsid w:val="00B36EA5"/>
    <w:rsid w:val="00B812D0"/>
    <w:rsid w:val="00B944A8"/>
    <w:rsid w:val="00BA3106"/>
    <w:rsid w:val="00BB4821"/>
    <w:rsid w:val="00BC4618"/>
    <w:rsid w:val="00BD41F5"/>
    <w:rsid w:val="00BE2734"/>
    <w:rsid w:val="00C17075"/>
    <w:rsid w:val="00C46ABA"/>
    <w:rsid w:val="00CC2A20"/>
    <w:rsid w:val="00CF571F"/>
    <w:rsid w:val="00D478A9"/>
    <w:rsid w:val="00D54D34"/>
    <w:rsid w:val="00DB1DC1"/>
    <w:rsid w:val="00DC4719"/>
    <w:rsid w:val="00DF0B2F"/>
    <w:rsid w:val="00E077E5"/>
    <w:rsid w:val="00E07BB3"/>
    <w:rsid w:val="00E12B60"/>
    <w:rsid w:val="00E21E66"/>
    <w:rsid w:val="00E428CB"/>
    <w:rsid w:val="00E66370"/>
    <w:rsid w:val="00E70ACE"/>
    <w:rsid w:val="00E7538B"/>
    <w:rsid w:val="00E81844"/>
    <w:rsid w:val="00E82A8D"/>
    <w:rsid w:val="00E9237B"/>
    <w:rsid w:val="00EC2D37"/>
    <w:rsid w:val="00EE7BD0"/>
    <w:rsid w:val="00F408BD"/>
    <w:rsid w:val="00F71F33"/>
    <w:rsid w:val="00F73CA7"/>
    <w:rsid w:val="00F833D7"/>
    <w:rsid w:val="00FA2E6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5474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5B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Bruno Pires de Camargo</cp:lastModifiedBy>
  <cp:revision>4</cp:revision>
  <cp:lastPrinted>2023-05-08T18:18:00Z</cp:lastPrinted>
  <dcterms:created xsi:type="dcterms:W3CDTF">2024-02-06T15:50:00Z</dcterms:created>
  <dcterms:modified xsi:type="dcterms:W3CDTF">2024-02-16T18:48:00Z</dcterms:modified>
</cp:coreProperties>
</file>