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26C1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389FBB11" w14:textId="79C7243E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EF1E05">
        <w:rPr>
          <w:rFonts w:ascii="Times" w:hAnsi="Times" w:cstheme="minorHAnsi"/>
          <w:b/>
          <w:sz w:val="24"/>
          <w:szCs w:val="24"/>
          <w:lang w:val="pt-PT"/>
        </w:rPr>
        <w:t>310/2024</w:t>
      </w:r>
    </w:p>
    <w:p w14:paraId="62D845E1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1DFDA640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ao proprietário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roçada no terreno 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>localizado no final da Rua Verginia Bedani Tognole s/n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Jardim 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>Monte Verde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26DFB31A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6EE6BBB8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24BC626E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6A18CEAE" w14:textId="77777777" w:rsidR="00B44429" w:rsidRPr="00B918D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B918D9">
        <w:rPr>
          <w:rFonts w:ascii="Times New Roman" w:hAnsi="Times New Roman"/>
          <w:b/>
          <w:sz w:val="24"/>
          <w:szCs w:val="24"/>
        </w:rPr>
        <w:t>CONSIDERANDO</w:t>
      </w:r>
      <w:r w:rsidRPr="00B918D9">
        <w:rPr>
          <w:rFonts w:ascii="Times New Roman" w:hAnsi="Times New Roman"/>
          <w:sz w:val="24"/>
          <w:szCs w:val="24"/>
        </w:rPr>
        <w:t xml:space="preserve"> que, </w:t>
      </w:r>
      <w:r w:rsidR="00B400F9" w:rsidRPr="00B400F9">
        <w:rPr>
          <w:rFonts w:ascii="Times New Roman" w:hAnsi="Times New Roman"/>
          <w:sz w:val="24"/>
          <w:szCs w:val="24"/>
        </w:rPr>
        <w:t>o mato alto traz riscos aos moradores como escorpião, cobra, aranhas, colocando em risco também crianças que brincam ao redor da área</w:t>
      </w:r>
      <w:r w:rsidR="00B400F9">
        <w:rPr>
          <w:rFonts w:ascii="Times New Roman" w:hAnsi="Times New Roman"/>
          <w:sz w:val="24"/>
          <w:szCs w:val="24"/>
        </w:rPr>
        <w:t>.</w:t>
      </w:r>
    </w:p>
    <w:p w14:paraId="54BDD64E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a notificação ao proprietário do </w:t>
      </w:r>
      <w:r w:rsidR="00B918D9">
        <w:rPr>
          <w:rFonts w:ascii="Times New Roman" w:hAnsi="Times New Roman"/>
          <w:sz w:val="24"/>
          <w:szCs w:val="24"/>
        </w:rPr>
        <w:t xml:space="preserve">terreno na 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>Rua Verginia Bedani Tognole s/n, Jardim Monte Verde.</w:t>
      </w:r>
    </w:p>
    <w:p w14:paraId="11D35A29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743698FA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6D97B6F6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43467B">
        <w:rPr>
          <w:rFonts w:ascii="Times" w:hAnsi="Times" w:cstheme="minorHAnsi"/>
          <w:sz w:val="24"/>
          <w:szCs w:val="24"/>
          <w:lang w:val="pt-PT"/>
        </w:rPr>
        <w:t>08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43467B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7052FD37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AC91EF1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0B4D60C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48463AD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13E34" w14:textId="77777777" w:rsidR="00D10EF5" w:rsidRDefault="00D10EF5">
      <w:pPr>
        <w:spacing w:after="0" w:line="240" w:lineRule="auto"/>
      </w:pPr>
      <w:r>
        <w:separator/>
      </w:r>
    </w:p>
  </w:endnote>
  <w:endnote w:type="continuationSeparator" w:id="0">
    <w:p w14:paraId="59ED402F" w14:textId="77777777" w:rsidR="00D10EF5" w:rsidRDefault="00D1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BD3B" w14:textId="77777777" w:rsidR="00D10EF5" w:rsidRDefault="00D10EF5">
      <w:pPr>
        <w:spacing w:after="0" w:line="240" w:lineRule="auto"/>
      </w:pPr>
      <w:r>
        <w:separator/>
      </w:r>
    </w:p>
  </w:footnote>
  <w:footnote w:type="continuationSeparator" w:id="0">
    <w:p w14:paraId="5B8B14F2" w14:textId="77777777" w:rsidR="00D10EF5" w:rsidRDefault="00D1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5DB7" w14:textId="77777777" w:rsidR="00707A2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F5E0926" wp14:editId="0591D7B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3546BB"/>
    <w:rsid w:val="003B2F33"/>
    <w:rsid w:val="0043467B"/>
    <w:rsid w:val="005449A9"/>
    <w:rsid w:val="005A0DBA"/>
    <w:rsid w:val="00664683"/>
    <w:rsid w:val="006A06F8"/>
    <w:rsid w:val="00707A24"/>
    <w:rsid w:val="00885BD2"/>
    <w:rsid w:val="00907657"/>
    <w:rsid w:val="00B400F9"/>
    <w:rsid w:val="00B44429"/>
    <w:rsid w:val="00B918D9"/>
    <w:rsid w:val="00C46B16"/>
    <w:rsid w:val="00CF5788"/>
    <w:rsid w:val="00D10EF5"/>
    <w:rsid w:val="00E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F105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2023-02-27T20:02:00Z</cp:lastPrinted>
  <dcterms:created xsi:type="dcterms:W3CDTF">2024-02-08T14:26:00Z</dcterms:created>
  <dcterms:modified xsi:type="dcterms:W3CDTF">2024-02-16T18:27:00Z</dcterms:modified>
</cp:coreProperties>
</file>