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7A71" w14:textId="2922B550" w:rsidR="000C0F41" w:rsidRPr="00503F4F" w:rsidRDefault="00000000" w:rsidP="00AF1D56">
      <w:pPr>
        <w:spacing w:before="120"/>
        <w:jc w:val="center"/>
        <w:rPr>
          <w:b/>
          <w:sz w:val="28"/>
          <w:szCs w:val="24"/>
        </w:rPr>
      </w:pPr>
      <w:r w:rsidRPr="00654E2F">
        <w:rPr>
          <w:b/>
          <w:sz w:val="28"/>
          <w:szCs w:val="24"/>
        </w:rPr>
        <w:t>REQUERIMENTO</w:t>
      </w:r>
      <w:r w:rsidR="00CD1AC4">
        <w:rPr>
          <w:b/>
          <w:sz w:val="28"/>
          <w:szCs w:val="24"/>
        </w:rPr>
        <w:t xml:space="preserve"> </w:t>
      </w:r>
      <w:r w:rsidR="009A38DF" w:rsidRPr="009A38DF">
        <w:rPr>
          <w:b/>
          <w:sz w:val="32"/>
          <w:szCs w:val="24"/>
        </w:rPr>
        <w:t>Nº</w:t>
      </w:r>
      <w:r w:rsidR="00E015D1">
        <w:rPr>
          <w:b/>
          <w:sz w:val="32"/>
          <w:szCs w:val="24"/>
        </w:rPr>
        <w:t xml:space="preserve"> </w:t>
      </w:r>
      <w:r w:rsidR="00A66CEB">
        <w:rPr>
          <w:b/>
          <w:sz w:val="32"/>
          <w:szCs w:val="24"/>
        </w:rPr>
        <w:t>47/2024</w:t>
      </w:r>
    </w:p>
    <w:p w14:paraId="12374228" w14:textId="77777777" w:rsidR="00BC35F3" w:rsidRDefault="00BC35F3" w:rsidP="004F1F25">
      <w:pPr>
        <w:tabs>
          <w:tab w:val="left" w:pos="6657"/>
        </w:tabs>
        <w:ind w:right="-1"/>
        <w:jc w:val="both"/>
        <w:rPr>
          <w:sz w:val="24"/>
          <w:szCs w:val="24"/>
        </w:rPr>
      </w:pPr>
    </w:p>
    <w:p w14:paraId="6CF1AABB" w14:textId="77777777" w:rsidR="009A38DF" w:rsidRPr="004538C0" w:rsidRDefault="009A38DF" w:rsidP="000C0F41">
      <w:pPr>
        <w:ind w:right="-1"/>
        <w:jc w:val="both"/>
        <w:rPr>
          <w:sz w:val="24"/>
          <w:szCs w:val="24"/>
        </w:rPr>
      </w:pPr>
    </w:p>
    <w:p w14:paraId="0E2FBC9A" w14:textId="77777777" w:rsidR="000B20AD" w:rsidRDefault="00000000" w:rsidP="00504895">
      <w:pPr>
        <w:ind w:right="-1" w:firstLine="1418"/>
        <w:jc w:val="both"/>
        <w:rPr>
          <w:b/>
          <w:sz w:val="24"/>
          <w:szCs w:val="24"/>
        </w:rPr>
      </w:pPr>
      <w:r w:rsidRPr="00504895">
        <w:rPr>
          <w:spacing w:val="4"/>
          <w:sz w:val="24"/>
          <w:szCs w:val="24"/>
        </w:rPr>
        <w:t xml:space="preserve">Assunto: </w:t>
      </w:r>
      <w:r w:rsidRPr="005A4447">
        <w:rPr>
          <w:b/>
          <w:sz w:val="24"/>
          <w:szCs w:val="24"/>
        </w:rPr>
        <w:t>Solicita</w:t>
      </w:r>
      <w:r w:rsidR="00806DFC">
        <w:rPr>
          <w:b/>
          <w:sz w:val="24"/>
          <w:szCs w:val="24"/>
        </w:rPr>
        <w:t xml:space="preserve"> </w:t>
      </w:r>
      <w:r w:rsidR="00806DFC" w:rsidRPr="00806DFC">
        <w:rPr>
          <w:b/>
          <w:sz w:val="24"/>
          <w:szCs w:val="24"/>
        </w:rPr>
        <w:t xml:space="preserve">informações ao Exmo. Sr. Prefeito Municipal, sobre </w:t>
      </w:r>
      <w:r w:rsidR="009D40E2">
        <w:rPr>
          <w:b/>
          <w:sz w:val="24"/>
          <w:szCs w:val="24"/>
        </w:rPr>
        <w:t xml:space="preserve">as condições </w:t>
      </w:r>
      <w:r>
        <w:rPr>
          <w:b/>
          <w:sz w:val="24"/>
          <w:szCs w:val="24"/>
        </w:rPr>
        <w:t>estrutura</w:t>
      </w:r>
      <w:r w:rsidR="009D40E2">
        <w:rPr>
          <w:b/>
          <w:sz w:val="24"/>
          <w:szCs w:val="24"/>
        </w:rPr>
        <w:t>is</w:t>
      </w:r>
      <w:r>
        <w:rPr>
          <w:b/>
          <w:sz w:val="24"/>
          <w:szCs w:val="24"/>
        </w:rPr>
        <w:t xml:space="preserve"> de construção civil (integridade) do pontilhão </w:t>
      </w:r>
      <w:r w:rsidRPr="000B20AD">
        <w:rPr>
          <w:b/>
          <w:sz w:val="24"/>
          <w:szCs w:val="24"/>
        </w:rPr>
        <w:t>sobre a Rod. Luciano Consoline, na entrada no bairro Parque San Francisco vindo da Av. Pedro Mascagni, no início da Av. Antonio Nardi.</w:t>
      </w:r>
      <w:r>
        <w:rPr>
          <w:b/>
          <w:sz w:val="24"/>
          <w:szCs w:val="24"/>
        </w:rPr>
        <w:t xml:space="preserve"> </w:t>
      </w:r>
    </w:p>
    <w:p w14:paraId="58630C60" w14:textId="77777777" w:rsidR="00742681" w:rsidRDefault="00742681" w:rsidP="00504895">
      <w:pPr>
        <w:ind w:right="-1" w:firstLine="1418"/>
        <w:jc w:val="both"/>
        <w:rPr>
          <w:sz w:val="24"/>
          <w:szCs w:val="24"/>
        </w:rPr>
      </w:pPr>
    </w:p>
    <w:p w14:paraId="6ADEB410" w14:textId="77777777" w:rsidR="009B04C7" w:rsidRDefault="009B04C7" w:rsidP="00504895">
      <w:pPr>
        <w:ind w:right="-1" w:firstLine="1418"/>
        <w:jc w:val="both"/>
        <w:rPr>
          <w:sz w:val="24"/>
          <w:szCs w:val="24"/>
        </w:rPr>
      </w:pPr>
    </w:p>
    <w:p w14:paraId="7CAEA6F2" w14:textId="77777777" w:rsidR="004464A1" w:rsidRPr="004538C0" w:rsidRDefault="00000000" w:rsidP="004464A1">
      <w:pPr>
        <w:ind w:right="-1" w:firstLine="1418"/>
        <w:jc w:val="both"/>
        <w:rPr>
          <w:b/>
          <w:sz w:val="24"/>
          <w:szCs w:val="24"/>
        </w:rPr>
      </w:pPr>
      <w:r w:rsidRPr="004538C0">
        <w:rPr>
          <w:b/>
          <w:sz w:val="24"/>
          <w:szCs w:val="24"/>
        </w:rPr>
        <w:t xml:space="preserve">Senhor Presidente, </w:t>
      </w:r>
    </w:p>
    <w:p w14:paraId="534789B9" w14:textId="77777777" w:rsidR="004464A1" w:rsidRPr="004538C0" w:rsidRDefault="004464A1" w:rsidP="004464A1">
      <w:pPr>
        <w:ind w:right="-1" w:firstLine="1418"/>
        <w:jc w:val="both"/>
        <w:rPr>
          <w:sz w:val="24"/>
          <w:szCs w:val="24"/>
        </w:rPr>
      </w:pPr>
    </w:p>
    <w:p w14:paraId="7A7B6920" w14:textId="77777777" w:rsidR="00E61486" w:rsidRDefault="00000000" w:rsidP="004464A1">
      <w:pPr>
        <w:ind w:firstLine="1418"/>
        <w:jc w:val="both"/>
        <w:rPr>
          <w:sz w:val="24"/>
          <w:szCs w:val="24"/>
        </w:rPr>
      </w:pPr>
      <w:r w:rsidRPr="004538C0">
        <w:rPr>
          <w:b/>
          <w:sz w:val="24"/>
          <w:szCs w:val="24"/>
        </w:rPr>
        <w:t>CONSIDERANDO</w:t>
      </w:r>
      <w:r w:rsidRPr="004538C0">
        <w:rPr>
          <w:sz w:val="24"/>
          <w:szCs w:val="24"/>
        </w:rPr>
        <w:t xml:space="preserve"> </w:t>
      </w:r>
      <w:r w:rsidR="00BA598B" w:rsidRPr="00BA598B">
        <w:rPr>
          <w:sz w:val="24"/>
          <w:szCs w:val="24"/>
        </w:rPr>
        <w:t xml:space="preserve">que este Vereador </w:t>
      </w:r>
      <w:r>
        <w:rPr>
          <w:sz w:val="24"/>
          <w:szCs w:val="24"/>
        </w:rPr>
        <w:t>efetuou inspeção eventual do pontilhão que dá acesso ao bairro Parque San Francisco</w:t>
      </w:r>
      <w:r w:rsidR="0042731B">
        <w:rPr>
          <w:sz w:val="24"/>
          <w:szCs w:val="24"/>
        </w:rPr>
        <w:t>, constatando inúmeros pontos de preocupação quanto às estruturas de aço expostas</w:t>
      </w:r>
      <w:r w:rsidR="00580949">
        <w:rPr>
          <w:sz w:val="24"/>
          <w:szCs w:val="24"/>
        </w:rPr>
        <w:t xml:space="preserve">, </w:t>
      </w:r>
      <w:r w:rsidR="008C521F">
        <w:rPr>
          <w:sz w:val="24"/>
          <w:szCs w:val="24"/>
        </w:rPr>
        <w:t xml:space="preserve">carbonatação, </w:t>
      </w:r>
      <w:r w:rsidR="00580949">
        <w:rPr>
          <w:sz w:val="24"/>
          <w:szCs w:val="24"/>
        </w:rPr>
        <w:t>fissuras, corrosão de armaduras</w:t>
      </w:r>
      <w:r w:rsidR="006644EB">
        <w:rPr>
          <w:sz w:val="24"/>
          <w:szCs w:val="24"/>
        </w:rPr>
        <w:t>, dentre outras</w:t>
      </w:r>
      <w:r>
        <w:rPr>
          <w:sz w:val="24"/>
          <w:szCs w:val="24"/>
        </w:rPr>
        <w:t xml:space="preserve">; </w:t>
      </w:r>
    </w:p>
    <w:p w14:paraId="6B7CF88B" w14:textId="77777777" w:rsidR="00E61486" w:rsidRDefault="00E61486" w:rsidP="004464A1">
      <w:pPr>
        <w:ind w:firstLine="1418"/>
        <w:jc w:val="both"/>
        <w:rPr>
          <w:sz w:val="24"/>
          <w:szCs w:val="24"/>
        </w:rPr>
      </w:pPr>
    </w:p>
    <w:p w14:paraId="3457D985" w14:textId="77777777" w:rsidR="008F7E31" w:rsidRDefault="00000000" w:rsidP="00C0481F">
      <w:pPr>
        <w:ind w:firstLine="1418"/>
        <w:jc w:val="both"/>
        <w:rPr>
          <w:sz w:val="24"/>
          <w:szCs w:val="24"/>
        </w:rPr>
      </w:pPr>
      <w:r w:rsidRPr="004538C0">
        <w:rPr>
          <w:b/>
          <w:sz w:val="24"/>
          <w:szCs w:val="24"/>
        </w:rPr>
        <w:t>CONSIDERANDO</w:t>
      </w:r>
      <w:r w:rsidR="004E7C29">
        <w:rPr>
          <w:sz w:val="24"/>
          <w:szCs w:val="24"/>
        </w:rPr>
        <w:t xml:space="preserve"> que </w:t>
      </w:r>
      <w:r>
        <w:rPr>
          <w:sz w:val="24"/>
          <w:szCs w:val="24"/>
        </w:rPr>
        <w:t>os defeitos estruturais tendem a se agravar com o tempo</w:t>
      </w:r>
      <w:r w:rsidR="006644EB">
        <w:rPr>
          <w:sz w:val="24"/>
          <w:szCs w:val="24"/>
        </w:rPr>
        <w:t xml:space="preserve">, com </w:t>
      </w:r>
      <w:r>
        <w:rPr>
          <w:sz w:val="24"/>
          <w:szCs w:val="24"/>
        </w:rPr>
        <w:t xml:space="preserve">o intenso </w:t>
      </w:r>
      <w:r w:rsidR="006644EB">
        <w:rPr>
          <w:sz w:val="24"/>
          <w:szCs w:val="24"/>
        </w:rPr>
        <w:t xml:space="preserve">fluxo </w:t>
      </w:r>
      <w:r>
        <w:rPr>
          <w:sz w:val="24"/>
          <w:szCs w:val="24"/>
        </w:rPr>
        <w:t>de veículos</w:t>
      </w:r>
      <w:r w:rsidR="006644EB">
        <w:rPr>
          <w:sz w:val="24"/>
          <w:szCs w:val="24"/>
        </w:rPr>
        <w:t xml:space="preserve"> e com as chuvas</w:t>
      </w:r>
      <w:r w:rsidR="009D40E2">
        <w:rPr>
          <w:sz w:val="24"/>
          <w:szCs w:val="24"/>
        </w:rPr>
        <w:t>/tempestades</w:t>
      </w:r>
      <w:r w:rsidR="006644E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causando preocupação quanto ao trânsito de pessoas e veículos sobre </w:t>
      </w:r>
      <w:r w:rsidR="006644EB">
        <w:rPr>
          <w:sz w:val="24"/>
          <w:szCs w:val="24"/>
        </w:rPr>
        <w:t xml:space="preserve">a </w:t>
      </w:r>
      <w:r>
        <w:rPr>
          <w:sz w:val="24"/>
          <w:szCs w:val="24"/>
        </w:rPr>
        <w:t>estrutura</w:t>
      </w:r>
      <w:r w:rsidR="006644EB">
        <w:rPr>
          <w:sz w:val="24"/>
          <w:szCs w:val="24"/>
        </w:rPr>
        <w:t xml:space="preserve"> e embaixo, onde além de veículos, circulam pedestres</w:t>
      </w:r>
      <w:r w:rsidR="009D40E2">
        <w:rPr>
          <w:sz w:val="24"/>
          <w:szCs w:val="24"/>
        </w:rPr>
        <w:t xml:space="preserve">; </w:t>
      </w:r>
      <w:r w:rsidR="006644EB">
        <w:rPr>
          <w:sz w:val="24"/>
          <w:szCs w:val="24"/>
        </w:rPr>
        <w:t xml:space="preserve"> </w:t>
      </w:r>
    </w:p>
    <w:p w14:paraId="294081E2" w14:textId="77777777" w:rsidR="00580949" w:rsidRDefault="00580949" w:rsidP="00C0481F">
      <w:pPr>
        <w:ind w:firstLine="1418"/>
        <w:jc w:val="both"/>
        <w:rPr>
          <w:sz w:val="24"/>
          <w:szCs w:val="24"/>
        </w:rPr>
      </w:pPr>
    </w:p>
    <w:p w14:paraId="2AC38848" w14:textId="77777777" w:rsidR="00076781" w:rsidRDefault="00000000" w:rsidP="00C0481F">
      <w:pPr>
        <w:ind w:firstLine="1418"/>
        <w:jc w:val="both"/>
        <w:rPr>
          <w:sz w:val="24"/>
          <w:szCs w:val="24"/>
        </w:rPr>
      </w:pPr>
      <w:r w:rsidRPr="009A38DF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</w:t>
      </w:r>
      <w:r w:rsidR="009D40E2">
        <w:rPr>
          <w:sz w:val="24"/>
          <w:szCs w:val="24"/>
        </w:rPr>
        <w:t xml:space="preserve"> esta</w:t>
      </w:r>
      <w:r w:rsidR="00211150">
        <w:rPr>
          <w:sz w:val="24"/>
          <w:szCs w:val="24"/>
        </w:rPr>
        <w:t>s</w:t>
      </w:r>
      <w:r w:rsidR="009D40E2">
        <w:rPr>
          <w:sz w:val="24"/>
          <w:szCs w:val="24"/>
        </w:rPr>
        <w:t xml:space="preserve"> condiç</w:t>
      </w:r>
      <w:r w:rsidR="00211150">
        <w:rPr>
          <w:sz w:val="24"/>
          <w:szCs w:val="24"/>
        </w:rPr>
        <w:t xml:space="preserve">ões </w:t>
      </w:r>
      <w:r w:rsidR="009D40E2">
        <w:rPr>
          <w:sz w:val="24"/>
          <w:szCs w:val="24"/>
        </w:rPr>
        <w:t xml:space="preserve">de defeitos estruturais podem ocasionar sérios prejuízos aos moradores e comerciantes do entorno, que dependem do livre trânsito entre os bairros afetados em caso de interdição. </w:t>
      </w:r>
    </w:p>
    <w:p w14:paraId="2A4FE915" w14:textId="77777777" w:rsidR="00076781" w:rsidRDefault="00076781" w:rsidP="00C0481F">
      <w:pPr>
        <w:ind w:firstLine="1418"/>
        <w:jc w:val="both"/>
        <w:rPr>
          <w:sz w:val="24"/>
          <w:szCs w:val="24"/>
        </w:rPr>
      </w:pPr>
    </w:p>
    <w:p w14:paraId="56AD8393" w14:textId="77777777" w:rsidR="004F0DD4" w:rsidRDefault="004F0DD4" w:rsidP="004464A1">
      <w:pPr>
        <w:ind w:firstLine="1418"/>
        <w:jc w:val="both"/>
        <w:rPr>
          <w:sz w:val="24"/>
          <w:szCs w:val="24"/>
        </w:rPr>
      </w:pPr>
    </w:p>
    <w:p w14:paraId="599D7A0A" w14:textId="77777777" w:rsidR="004C0B52" w:rsidRDefault="00000000" w:rsidP="007722C1">
      <w:pPr>
        <w:ind w:firstLine="1418"/>
        <w:jc w:val="both"/>
        <w:rPr>
          <w:sz w:val="24"/>
          <w:szCs w:val="24"/>
        </w:rPr>
      </w:pPr>
      <w:r w:rsidRPr="00504895">
        <w:rPr>
          <w:b/>
          <w:sz w:val="24"/>
          <w:szCs w:val="24"/>
        </w:rPr>
        <w:t>REQUEIRO</w:t>
      </w:r>
      <w:r w:rsidRPr="00504895">
        <w:rPr>
          <w:sz w:val="24"/>
          <w:szCs w:val="24"/>
        </w:rPr>
        <w:t xml:space="preserve">, </w:t>
      </w:r>
      <w:r w:rsidR="00BA598B" w:rsidRPr="00BA598B">
        <w:rPr>
          <w:sz w:val="24"/>
          <w:szCs w:val="24"/>
        </w:rPr>
        <w:t>nos termos regimentais e após ouvido o Douto e Sobe</w:t>
      </w:r>
      <w:r w:rsidR="00C45313">
        <w:rPr>
          <w:sz w:val="24"/>
          <w:szCs w:val="24"/>
        </w:rPr>
        <w:t>rano Plenário, que seja oficiad</w:t>
      </w:r>
      <w:r>
        <w:rPr>
          <w:sz w:val="24"/>
          <w:szCs w:val="24"/>
        </w:rPr>
        <w:t xml:space="preserve">o o </w:t>
      </w:r>
      <w:r w:rsidRPr="004C0B52">
        <w:rPr>
          <w:sz w:val="24"/>
          <w:szCs w:val="24"/>
        </w:rPr>
        <w:t>Exmo. Sr. Prefeito Municipal</w:t>
      </w:r>
      <w:r>
        <w:rPr>
          <w:sz w:val="24"/>
          <w:szCs w:val="24"/>
        </w:rPr>
        <w:t xml:space="preserve"> para que responda: </w:t>
      </w:r>
    </w:p>
    <w:p w14:paraId="095FB118" w14:textId="77777777" w:rsidR="00082FA2" w:rsidRDefault="00000000" w:rsidP="004C0B52">
      <w:pPr>
        <w:pStyle w:val="PargrafodaLista"/>
        <w:numPr>
          <w:ilvl w:val="0"/>
          <w:numId w:val="7"/>
        </w:numPr>
        <w:spacing w:before="120" w:after="120"/>
        <w:ind w:left="1775" w:hanging="357"/>
        <w:contextualSpacing w:val="0"/>
        <w:rPr>
          <w:szCs w:val="24"/>
        </w:rPr>
      </w:pPr>
      <w:r>
        <w:rPr>
          <w:szCs w:val="24"/>
        </w:rPr>
        <w:t xml:space="preserve">Existe </w:t>
      </w:r>
      <w:r w:rsidR="004C0B52">
        <w:rPr>
          <w:szCs w:val="24"/>
        </w:rPr>
        <w:t xml:space="preserve">previsão de </w:t>
      </w:r>
      <w:r w:rsidR="004C0B52" w:rsidRPr="004C0B52">
        <w:rPr>
          <w:szCs w:val="24"/>
        </w:rPr>
        <w:t xml:space="preserve">avaliação técnica </w:t>
      </w:r>
      <w:r>
        <w:rPr>
          <w:szCs w:val="24"/>
        </w:rPr>
        <w:t xml:space="preserve">estrutural do pontilhão </w:t>
      </w:r>
      <w:r w:rsidR="007C4BFF">
        <w:rPr>
          <w:szCs w:val="24"/>
        </w:rPr>
        <w:t>que dá acesso ao Parque San Francisco?</w:t>
      </w:r>
    </w:p>
    <w:p w14:paraId="3719A8EE" w14:textId="77777777" w:rsidR="004C0B52" w:rsidRDefault="00000000" w:rsidP="004C0B52">
      <w:pPr>
        <w:pStyle w:val="PargrafodaLista"/>
        <w:numPr>
          <w:ilvl w:val="0"/>
          <w:numId w:val="7"/>
        </w:numPr>
        <w:spacing w:after="120"/>
        <w:ind w:left="1775" w:hanging="357"/>
        <w:contextualSpacing w:val="0"/>
        <w:rPr>
          <w:szCs w:val="24"/>
        </w:rPr>
      </w:pPr>
      <w:r>
        <w:rPr>
          <w:szCs w:val="24"/>
        </w:rPr>
        <w:t xml:space="preserve">Em caso de necessidade de ações, qual a </w:t>
      </w:r>
      <w:r w:rsidR="00716420">
        <w:rPr>
          <w:szCs w:val="24"/>
        </w:rPr>
        <w:t xml:space="preserve">tipo de </w:t>
      </w:r>
      <w:r>
        <w:rPr>
          <w:szCs w:val="24"/>
        </w:rPr>
        <w:t>intervenção</w:t>
      </w:r>
      <w:r w:rsidR="00716420">
        <w:rPr>
          <w:szCs w:val="24"/>
        </w:rPr>
        <w:t xml:space="preserve"> seria aplicável</w:t>
      </w:r>
      <w:r>
        <w:rPr>
          <w:szCs w:val="24"/>
        </w:rPr>
        <w:t xml:space="preserve">? </w:t>
      </w:r>
    </w:p>
    <w:p w14:paraId="6E7289AD" w14:textId="77777777" w:rsidR="004F0DD4" w:rsidRDefault="004F0DD4" w:rsidP="0059153E">
      <w:pPr>
        <w:rPr>
          <w:sz w:val="24"/>
          <w:szCs w:val="24"/>
        </w:rPr>
      </w:pPr>
    </w:p>
    <w:p w14:paraId="3B189C2C" w14:textId="77777777" w:rsidR="004C0B52" w:rsidRDefault="004C0B52" w:rsidP="0059153E">
      <w:pPr>
        <w:rPr>
          <w:sz w:val="24"/>
          <w:szCs w:val="24"/>
        </w:rPr>
      </w:pPr>
    </w:p>
    <w:p w14:paraId="3A2C143C" w14:textId="77777777" w:rsidR="004C0B52" w:rsidRDefault="004C0B52" w:rsidP="0059153E">
      <w:pPr>
        <w:rPr>
          <w:sz w:val="24"/>
          <w:szCs w:val="24"/>
        </w:rPr>
      </w:pPr>
    </w:p>
    <w:p w14:paraId="481109E1" w14:textId="77777777" w:rsidR="004C0B52" w:rsidRDefault="004C0B52" w:rsidP="0059153E">
      <w:pPr>
        <w:rPr>
          <w:sz w:val="24"/>
          <w:szCs w:val="24"/>
        </w:rPr>
      </w:pPr>
    </w:p>
    <w:p w14:paraId="50B4CC89" w14:textId="77777777" w:rsidR="004F0DD4" w:rsidRDefault="00000000" w:rsidP="004F0DD4">
      <w:pPr>
        <w:jc w:val="center"/>
        <w:rPr>
          <w:sz w:val="24"/>
          <w:szCs w:val="24"/>
        </w:rPr>
      </w:pPr>
      <w:r w:rsidRPr="004F0DD4">
        <w:rPr>
          <w:b/>
          <w:bCs/>
          <w:sz w:val="24"/>
          <w:szCs w:val="24"/>
        </w:rPr>
        <w:t>SALA DE SESSÕES</w:t>
      </w:r>
      <w:r>
        <w:rPr>
          <w:sz w:val="24"/>
          <w:szCs w:val="24"/>
        </w:rPr>
        <w:t xml:space="preserve">, </w:t>
      </w:r>
      <w:r w:rsidR="005B2FEB">
        <w:rPr>
          <w:sz w:val="24"/>
          <w:szCs w:val="24"/>
        </w:rPr>
        <w:t>26 de fevereiro</w:t>
      </w:r>
      <w:r w:rsidR="004C0B52">
        <w:rPr>
          <w:sz w:val="24"/>
          <w:szCs w:val="24"/>
        </w:rPr>
        <w:t xml:space="preserve"> </w:t>
      </w:r>
      <w:r>
        <w:rPr>
          <w:sz w:val="24"/>
          <w:szCs w:val="24"/>
        </w:rPr>
        <w:t>de 202</w:t>
      </w:r>
      <w:r w:rsidR="004C0B52">
        <w:rPr>
          <w:sz w:val="24"/>
          <w:szCs w:val="24"/>
        </w:rPr>
        <w:t>4</w:t>
      </w:r>
    </w:p>
    <w:p w14:paraId="43178EC4" w14:textId="77777777" w:rsidR="004F0DD4" w:rsidRDefault="004F0DD4" w:rsidP="004F0DD4">
      <w:pPr>
        <w:jc w:val="center"/>
        <w:rPr>
          <w:sz w:val="24"/>
          <w:szCs w:val="24"/>
        </w:rPr>
      </w:pPr>
    </w:p>
    <w:p w14:paraId="79CCDDBA" w14:textId="77777777" w:rsidR="004F0DD4" w:rsidRDefault="004F0DD4" w:rsidP="004F0DD4">
      <w:pPr>
        <w:jc w:val="center"/>
        <w:rPr>
          <w:sz w:val="24"/>
          <w:szCs w:val="24"/>
        </w:rPr>
      </w:pPr>
    </w:p>
    <w:p w14:paraId="43631152" w14:textId="77777777" w:rsidR="004F0DD4" w:rsidRPr="004F0DD4" w:rsidRDefault="00000000" w:rsidP="004F0DD4">
      <w:pPr>
        <w:jc w:val="center"/>
        <w:rPr>
          <w:b/>
          <w:bCs/>
          <w:sz w:val="24"/>
          <w:szCs w:val="24"/>
        </w:rPr>
      </w:pPr>
      <w:r w:rsidRPr="004F0DD4">
        <w:rPr>
          <w:b/>
          <w:bCs/>
          <w:sz w:val="24"/>
          <w:szCs w:val="24"/>
        </w:rPr>
        <w:t>CARLOS EDUARDO DE O. FRANCO (DUGUACA)</w:t>
      </w:r>
    </w:p>
    <w:p w14:paraId="4A9C4E3B" w14:textId="77777777" w:rsidR="004F0DD4" w:rsidRDefault="00000000" w:rsidP="004F0DD4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CIDADANIA</w:t>
      </w:r>
    </w:p>
    <w:p w14:paraId="6972064C" w14:textId="77777777" w:rsidR="00BA598B" w:rsidRDefault="00000000" w:rsidP="004C0B5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6687BC8" w14:textId="77777777" w:rsidR="00176A6D" w:rsidRPr="00BA598B" w:rsidRDefault="00000000" w:rsidP="009709B6">
      <w:pPr>
        <w:jc w:val="center"/>
        <w:rPr>
          <w:b/>
          <w:spacing w:val="10"/>
          <w:sz w:val="24"/>
          <w:szCs w:val="24"/>
        </w:rPr>
      </w:pPr>
      <w:r w:rsidRPr="00BA598B">
        <w:rPr>
          <w:b/>
          <w:spacing w:val="10"/>
          <w:sz w:val="24"/>
          <w:szCs w:val="24"/>
        </w:rPr>
        <w:lastRenderedPageBreak/>
        <w:t>IMAGENS ILUSTRATIVAS</w:t>
      </w:r>
    </w:p>
    <w:p w14:paraId="01619043" w14:textId="77777777" w:rsidR="00BA598B" w:rsidRDefault="00BA598B" w:rsidP="009709B6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40ED" w14:paraId="43A6BE87" w14:textId="77777777" w:rsidTr="00534DEA">
        <w:trPr>
          <w:trHeight w:val="5953"/>
        </w:trPr>
        <w:tc>
          <w:tcPr>
            <w:tcW w:w="4531" w:type="dxa"/>
            <w:vAlign w:val="center"/>
          </w:tcPr>
          <w:p w14:paraId="16E7FD56" w14:textId="77777777" w:rsidR="007E100A" w:rsidRDefault="00000000" w:rsidP="007E100A">
            <w:pPr>
              <w:ind w:firstLine="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122C272F" wp14:editId="42E7FAB5">
                  <wp:extent cx="2438400" cy="3599425"/>
                  <wp:effectExtent l="0" t="0" r="0" b="1270"/>
                  <wp:docPr id="757714187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13146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453" cy="3600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14:paraId="5CEE790D" w14:textId="77777777" w:rsidR="007E100A" w:rsidRDefault="00000000" w:rsidP="004F0DD4">
            <w:pPr>
              <w:ind w:firstLine="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5889DA47" wp14:editId="3B87BE8B">
                  <wp:extent cx="2681605" cy="3457575"/>
                  <wp:effectExtent l="0" t="0" r="4445" b="9525"/>
                  <wp:docPr id="198347422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03396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168" cy="34583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0ED" w14:paraId="2AE80839" w14:textId="77777777" w:rsidTr="00534DEA">
        <w:trPr>
          <w:trHeight w:val="5953"/>
        </w:trPr>
        <w:tc>
          <w:tcPr>
            <w:tcW w:w="4531" w:type="dxa"/>
            <w:vAlign w:val="center"/>
          </w:tcPr>
          <w:p w14:paraId="6EE81842" w14:textId="77777777" w:rsidR="007E100A" w:rsidRDefault="00000000" w:rsidP="00860D07">
            <w:pPr>
              <w:ind w:firstLine="22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61A5B1C9" wp14:editId="2CA25D50">
                  <wp:extent cx="2628900" cy="3430270"/>
                  <wp:effectExtent l="0" t="0" r="0" b="0"/>
                  <wp:docPr id="198292465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90867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911" cy="34368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14:paraId="58F7864C" w14:textId="77777777" w:rsidR="007E100A" w:rsidRDefault="00000000" w:rsidP="00860D07">
            <w:pPr>
              <w:ind w:firstLine="22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6BE2921D" wp14:editId="6E0C4A62">
                  <wp:extent cx="2601158" cy="3472815"/>
                  <wp:effectExtent l="0" t="0" r="8890" b="0"/>
                  <wp:docPr id="1312662603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53596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344" cy="34784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903ACA" w14:textId="77777777" w:rsidR="009A38DF" w:rsidRDefault="009A38DF" w:rsidP="001A1FF1">
      <w:pPr>
        <w:jc w:val="center"/>
        <w:rPr>
          <w:sz w:val="24"/>
          <w:szCs w:val="24"/>
        </w:rPr>
      </w:pPr>
    </w:p>
    <w:sectPr w:rsidR="009A38DF" w:rsidSect="00E85BAC">
      <w:headerReference w:type="default" r:id="rId12"/>
      <w:footerReference w:type="default" r:id="rId13"/>
      <w:pgSz w:w="11907" w:h="16840" w:code="9"/>
      <w:pgMar w:top="2269" w:right="1134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3277F" w14:textId="77777777" w:rsidR="00E85BAC" w:rsidRDefault="00E85BAC">
      <w:r>
        <w:separator/>
      </w:r>
    </w:p>
  </w:endnote>
  <w:endnote w:type="continuationSeparator" w:id="0">
    <w:p w14:paraId="73A06544" w14:textId="77777777" w:rsidR="00E85BAC" w:rsidRDefault="00E8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45C9" w14:textId="77777777" w:rsidR="000100F6" w:rsidRDefault="00000000" w:rsidP="000100F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</w:t>
    </w:r>
    <w:r w:rsidR="0042760E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nº 100</w:t>
    </w:r>
    <w:r w:rsidR="0042760E">
      <w:rPr>
        <w:rFonts w:ascii="Arial" w:hAnsi="Arial" w:cs="Arial"/>
        <w:sz w:val="16"/>
        <w:szCs w:val="16"/>
      </w:rPr>
      <w:t xml:space="preserve">, CEP: 13255-360, </w:t>
    </w:r>
    <w:r>
      <w:rPr>
        <w:rFonts w:ascii="Arial" w:hAnsi="Arial" w:cs="Arial"/>
        <w:sz w:val="16"/>
        <w:szCs w:val="16"/>
      </w:rPr>
      <w:t>Bairro do Engenho</w:t>
    </w:r>
    <w:r w:rsidR="0042760E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Itatiba/SP</w:t>
    </w:r>
    <w:r w:rsidR="0042760E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Fone: (11) 4524-9600</w:t>
    </w:r>
    <w:r w:rsidR="0042760E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Fax: (11) 4524-9601</w:t>
    </w:r>
  </w:p>
  <w:p w14:paraId="31CA2F66" w14:textId="77777777" w:rsidR="000C0F41" w:rsidRPr="000C0F41" w:rsidRDefault="00000000" w:rsidP="0042760E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</w:t>
    </w:r>
    <w:r w:rsidR="0042760E">
      <w:rPr>
        <w:rFonts w:ascii="Arial" w:hAnsi="Arial" w:cs="Arial"/>
        <w:sz w:val="16"/>
        <w:szCs w:val="16"/>
      </w:rPr>
      <w:tab/>
      <w:t>E</w:t>
    </w:r>
    <w:r>
      <w:rPr>
        <w:rFonts w:ascii="Arial" w:hAnsi="Arial" w:cs="Arial"/>
        <w:sz w:val="16"/>
        <w:szCs w:val="16"/>
      </w:rPr>
      <w:t>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EB3EF" w14:textId="77777777" w:rsidR="00E85BAC" w:rsidRDefault="00E85BAC">
      <w:r>
        <w:separator/>
      </w:r>
    </w:p>
  </w:footnote>
  <w:footnote w:type="continuationSeparator" w:id="0">
    <w:p w14:paraId="14E8FEF9" w14:textId="77777777" w:rsidR="00E85BAC" w:rsidRDefault="00E85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B11D" w14:textId="77777777" w:rsidR="00AF1D56" w:rsidRDefault="00000000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inline distT="0" distB="0" distL="0" distR="0" wp14:anchorId="0B80427D" wp14:editId="52835B2C">
          <wp:extent cx="3984563" cy="1008000"/>
          <wp:effectExtent l="0" t="0" r="0" b="1905"/>
          <wp:docPr id="77148799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3734663" name="Imagem 3737346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4563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44D95CE" wp14:editId="7F78CC1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7" name="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3ED0"/>
    <w:multiLevelType w:val="hybridMultilevel"/>
    <w:tmpl w:val="C6D0BF54"/>
    <w:lvl w:ilvl="0" w:tplc="5AE0B694">
      <w:start w:val="1"/>
      <w:numFmt w:val="bullet"/>
      <w:lvlText w:val="−"/>
      <w:lvlJc w:val="left"/>
      <w:pPr>
        <w:ind w:left="1778" w:hanging="360"/>
      </w:pPr>
      <w:rPr>
        <w:rFonts w:ascii="Arial" w:hAnsi="Arial" w:hint="default"/>
      </w:rPr>
    </w:lvl>
    <w:lvl w:ilvl="1" w:tplc="C0D6594E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9BF21E74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8F2C172C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71880D48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D4347C8C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8708A70A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B1882ED6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FA1E40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3FDB744C"/>
    <w:multiLevelType w:val="hybridMultilevel"/>
    <w:tmpl w:val="A4DAA85E"/>
    <w:lvl w:ilvl="0" w:tplc="556221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4D5AE0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972ACAA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BF820DC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E43EA51C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A1E41972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9230BD5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480AC3E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4CDE4510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1F213D5"/>
    <w:multiLevelType w:val="hybridMultilevel"/>
    <w:tmpl w:val="30B6316C"/>
    <w:lvl w:ilvl="0" w:tplc="78663DA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3A6833E8" w:tentative="1">
      <w:start w:val="1"/>
      <w:numFmt w:val="lowerLetter"/>
      <w:lvlText w:val="%2."/>
      <w:lvlJc w:val="left"/>
      <w:pPr>
        <w:ind w:left="2498" w:hanging="360"/>
      </w:pPr>
    </w:lvl>
    <w:lvl w:ilvl="2" w:tplc="BFE095B0" w:tentative="1">
      <w:start w:val="1"/>
      <w:numFmt w:val="lowerRoman"/>
      <w:lvlText w:val="%3."/>
      <w:lvlJc w:val="right"/>
      <w:pPr>
        <w:ind w:left="3218" w:hanging="180"/>
      </w:pPr>
    </w:lvl>
    <w:lvl w:ilvl="3" w:tplc="1436BC88" w:tentative="1">
      <w:start w:val="1"/>
      <w:numFmt w:val="decimal"/>
      <w:lvlText w:val="%4."/>
      <w:lvlJc w:val="left"/>
      <w:pPr>
        <w:ind w:left="3938" w:hanging="360"/>
      </w:pPr>
    </w:lvl>
    <w:lvl w:ilvl="4" w:tplc="512CA014" w:tentative="1">
      <w:start w:val="1"/>
      <w:numFmt w:val="lowerLetter"/>
      <w:lvlText w:val="%5."/>
      <w:lvlJc w:val="left"/>
      <w:pPr>
        <w:ind w:left="4658" w:hanging="360"/>
      </w:pPr>
    </w:lvl>
    <w:lvl w:ilvl="5" w:tplc="B8B0AC56" w:tentative="1">
      <w:start w:val="1"/>
      <w:numFmt w:val="lowerRoman"/>
      <w:lvlText w:val="%6."/>
      <w:lvlJc w:val="right"/>
      <w:pPr>
        <w:ind w:left="5378" w:hanging="180"/>
      </w:pPr>
    </w:lvl>
    <w:lvl w:ilvl="6" w:tplc="EC400B78" w:tentative="1">
      <w:start w:val="1"/>
      <w:numFmt w:val="decimal"/>
      <w:lvlText w:val="%7."/>
      <w:lvlJc w:val="left"/>
      <w:pPr>
        <w:ind w:left="6098" w:hanging="360"/>
      </w:pPr>
    </w:lvl>
    <w:lvl w:ilvl="7" w:tplc="7AA23840" w:tentative="1">
      <w:start w:val="1"/>
      <w:numFmt w:val="lowerLetter"/>
      <w:lvlText w:val="%8."/>
      <w:lvlJc w:val="left"/>
      <w:pPr>
        <w:ind w:left="6818" w:hanging="360"/>
      </w:pPr>
    </w:lvl>
    <w:lvl w:ilvl="8" w:tplc="45EA8190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33E6DD4"/>
    <w:multiLevelType w:val="hybridMultilevel"/>
    <w:tmpl w:val="0276D8E0"/>
    <w:lvl w:ilvl="0" w:tplc="F29869C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D1706A48" w:tentative="1">
      <w:start w:val="1"/>
      <w:numFmt w:val="lowerLetter"/>
      <w:lvlText w:val="%2."/>
      <w:lvlJc w:val="left"/>
      <w:pPr>
        <w:ind w:left="2498" w:hanging="360"/>
      </w:pPr>
    </w:lvl>
    <w:lvl w:ilvl="2" w:tplc="D644ABA8" w:tentative="1">
      <w:start w:val="1"/>
      <w:numFmt w:val="lowerRoman"/>
      <w:lvlText w:val="%3."/>
      <w:lvlJc w:val="right"/>
      <w:pPr>
        <w:ind w:left="3218" w:hanging="180"/>
      </w:pPr>
    </w:lvl>
    <w:lvl w:ilvl="3" w:tplc="B7F4AAFC" w:tentative="1">
      <w:start w:val="1"/>
      <w:numFmt w:val="decimal"/>
      <w:lvlText w:val="%4."/>
      <w:lvlJc w:val="left"/>
      <w:pPr>
        <w:ind w:left="3938" w:hanging="360"/>
      </w:pPr>
    </w:lvl>
    <w:lvl w:ilvl="4" w:tplc="24425490" w:tentative="1">
      <w:start w:val="1"/>
      <w:numFmt w:val="lowerLetter"/>
      <w:lvlText w:val="%5."/>
      <w:lvlJc w:val="left"/>
      <w:pPr>
        <w:ind w:left="4658" w:hanging="360"/>
      </w:pPr>
    </w:lvl>
    <w:lvl w:ilvl="5" w:tplc="94FAA298" w:tentative="1">
      <w:start w:val="1"/>
      <w:numFmt w:val="lowerRoman"/>
      <w:lvlText w:val="%6."/>
      <w:lvlJc w:val="right"/>
      <w:pPr>
        <w:ind w:left="5378" w:hanging="180"/>
      </w:pPr>
    </w:lvl>
    <w:lvl w:ilvl="6" w:tplc="3B7C8F04" w:tentative="1">
      <w:start w:val="1"/>
      <w:numFmt w:val="decimal"/>
      <w:lvlText w:val="%7."/>
      <w:lvlJc w:val="left"/>
      <w:pPr>
        <w:ind w:left="6098" w:hanging="360"/>
      </w:pPr>
    </w:lvl>
    <w:lvl w:ilvl="7" w:tplc="3326B926" w:tentative="1">
      <w:start w:val="1"/>
      <w:numFmt w:val="lowerLetter"/>
      <w:lvlText w:val="%8."/>
      <w:lvlJc w:val="left"/>
      <w:pPr>
        <w:ind w:left="6818" w:hanging="360"/>
      </w:pPr>
    </w:lvl>
    <w:lvl w:ilvl="8" w:tplc="882A44C4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46434271"/>
    <w:multiLevelType w:val="hybridMultilevel"/>
    <w:tmpl w:val="5246A0AA"/>
    <w:lvl w:ilvl="0" w:tplc="F59CF42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277402E2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D0723040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617C50FE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A2C4C2D8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7DE8BCC6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AFE2DF12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65748EAC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E59C1A3A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7320CED"/>
    <w:multiLevelType w:val="hybridMultilevel"/>
    <w:tmpl w:val="247042DE"/>
    <w:lvl w:ilvl="0" w:tplc="9D660282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962822C4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6F4C192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140FDC6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7847EF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5122EC2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48CE77AE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B79C6DD6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CCE5E7C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7F5C40D9"/>
    <w:multiLevelType w:val="hybridMultilevel"/>
    <w:tmpl w:val="9CDA00FE"/>
    <w:lvl w:ilvl="0" w:tplc="2BBA07B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7B84188E" w:tentative="1">
      <w:start w:val="1"/>
      <w:numFmt w:val="lowerLetter"/>
      <w:lvlText w:val="%2."/>
      <w:lvlJc w:val="left"/>
      <w:pPr>
        <w:ind w:left="2498" w:hanging="360"/>
      </w:pPr>
    </w:lvl>
    <w:lvl w:ilvl="2" w:tplc="4E125AEE" w:tentative="1">
      <w:start w:val="1"/>
      <w:numFmt w:val="lowerRoman"/>
      <w:lvlText w:val="%3."/>
      <w:lvlJc w:val="right"/>
      <w:pPr>
        <w:ind w:left="3218" w:hanging="180"/>
      </w:pPr>
    </w:lvl>
    <w:lvl w:ilvl="3" w:tplc="CDA25264" w:tentative="1">
      <w:start w:val="1"/>
      <w:numFmt w:val="decimal"/>
      <w:lvlText w:val="%4."/>
      <w:lvlJc w:val="left"/>
      <w:pPr>
        <w:ind w:left="3938" w:hanging="360"/>
      </w:pPr>
    </w:lvl>
    <w:lvl w:ilvl="4" w:tplc="2EE463BA" w:tentative="1">
      <w:start w:val="1"/>
      <w:numFmt w:val="lowerLetter"/>
      <w:lvlText w:val="%5."/>
      <w:lvlJc w:val="left"/>
      <w:pPr>
        <w:ind w:left="4658" w:hanging="360"/>
      </w:pPr>
    </w:lvl>
    <w:lvl w:ilvl="5" w:tplc="4A8A0E20" w:tentative="1">
      <w:start w:val="1"/>
      <w:numFmt w:val="lowerRoman"/>
      <w:lvlText w:val="%6."/>
      <w:lvlJc w:val="right"/>
      <w:pPr>
        <w:ind w:left="5378" w:hanging="180"/>
      </w:pPr>
    </w:lvl>
    <w:lvl w:ilvl="6" w:tplc="4E7A0FAC" w:tentative="1">
      <w:start w:val="1"/>
      <w:numFmt w:val="decimal"/>
      <w:lvlText w:val="%7."/>
      <w:lvlJc w:val="left"/>
      <w:pPr>
        <w:ind w:left="6098" w:hanging="360"/>
      </w:pPr>
    </w:lvl>
    <w:lvl w:ilvl="7" w:tplc="798A348E" w:tentative="1">
      <w:start w:val="1"/>
      <w:numFmt w:val="lowerLetter"/>
      <w:lvlText w:val="%8."/>
      <w:lvlJc w:val="left"/>
      <w:pPr>
        <w:ind w:left="6818" w:hanging="360"/>
      </w:pPr>
    </w:lvl>
    <w:lvl w:ilvl="8" w:tplc="AF969FBE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389425545">
    <w:abstractNumId w:val="0"/>
  </w:num>
  <w:num w:numId="2" w16cid:durableId="166213784">
    <w:abstractNumId w:val="4"/>
  </w:num>
  <w:num w:numId="3" w16cid:durableId="2082746731">
    <w:abstractNumId w:val="1"/>
  </w:num>
  <w:num w:numId="4" w16cid:durableId="1974828492">
    <w:abstractNumId w:val="5"/>
  </w:num>
  <w:num w:numId="5" w16cid:durableId="2017615868">
    <w:abstractNumId w:val="3"/>
  </w:num>
  <w:num w:numId="6" w16cid:durableId="1581791613">
    <w:abstractNumId w:val="6"/>
  </w:num>
  <w:num w:numId="7" w16cid:durableId="1611662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025E4"/>
    <w:rsid w:val="000066C9"/>
    <w:rsid w:val="000100F6"/>
    <w:rsid w:val="000260C2"/>
    <w:rsid w:val="000559B9"/>
    <w:rsid w:val="0006484C"/>
    <w:rsid w:val="0006532D"/>
    <w:rsid w:val="00072F98"/>
    <w:rsid w:val="00076781"/>
    <w:rsid w:val="00082FA2"/>
    <w:rsid w:val="000A4405"/>
    <w:rsid w:val="000A6E8A"/>
    <w:rsid w:val="000A7FDA"/>
    <w:rsid w:val="000B20AD"/>
    <w:rsid w:val="000B276C"/>
    <w:rsid w:val="000C0F41"/>
    <w:rsid w:val="000C1A3F"/>
    <w:rsid w:val="000C463D"/>
    <w:rsid w:val="000C51D5"/>
    <w:rsid w:val="000C73DE"/>
    <w:rsid w:val="000D1AA2"/>
    <w:rsid w:val="000D509B"/>
    <w:rsid w:val="000D7F78"/>
    <w:rsid w:val="000E446E"/>
    <w:rsid w:val="000F29F3"/>
    <w:rsid w:val="000F66A2"/>
    <w:rsid w:val="000F7012"/>
    <w:rsid w:val="00103CC6"/>
    <w:rsid w:val="00104348"/>
    <w:rsid w:val="00114179"/>
    <w:rsid w:val="00117CF4"/>
    <w:rsid w:val="001402FE"/>
    <w:rsid w:val="00146C1B"/>
    <w:rsid w:val="0015191A"/>
    <w:rsid w:val="00152EAA"/>
    <w:rsid w:val="001541F5"/>
    <w:rsid w:val="00165EE0"/>
    <w:rsid w:val="00175F92"/>
    <w:rsid w:val="00176A6D"/>
    <w:rsid w:val="00181125"/>
    <w:rsid w:val="00183304"/>
    <w:rsid w:val="00192ACE"/>
    <w:rsid w:val="00193118"/>
    <w:rsid w:val="001A1FF1"/>
    <w:rsid w:val="001A3F6F"/>
    <w:rsid w:val="001A4630"/>
    <w:rsid w:val="001A466C"/>
    <w:rsid w:val="001B2221"/>
    <w:rsid w:val="001C07CD"/>
    <w:rsid w:val="001C0A73"/>
    <w:rsid w:val="001D01B6"/>
    <w:rsid w:val="001E5E5B"/>
    <w:rsid w:val="001F1C5E"/>
    <w:rsid w:val="001F5572"/>
    <w:rsid w:val="00200778"/>
    <w:rsid w:val="00200D9D"/>
    <w:rsid w:val="00201D8C"/>
    <w:rsid w:val="00203689"/>
    <w:rsid w:val="00211150"/>
    <w:rsid w:val="00213F65"/>
    <w:rsid w:val="002149C9"/>
    <w:rsid w:val="00215DF8"/>
    <w:rsid w:val="00220D62"/>
    <w:rsid w:val="002215CB"/>
    <w:rsid w:val="002221EC"/>
    <w:rsid w:val="00222CFC"/>
    <w:rsid w:val="00226543"/>
    <w:rsid w:val="0023283B"/>
    <w:rsid w:val="00236B8F"/>
    <w:rsid w:val="00244C94"/>
    <w:rsid w:val="00250B30"/>
    <w:rsid w:val="0026229A"/>
    <w:rsid w:val="00263FFA"/>
    <w:rsid w:val="002675B1"/>
    <w:rsid w:val="002818DB"/>
    <w:rsid w:val="00281BC6"/>
    <w:rsid w:val="00294F2E"/>
    <w:rsid w:val="002A1171"/>
    <w:rsid w:val="002A370B"/>
    <w:rsid w:val="002A6877"/>
    <w:rsid w:val="002B5BE3"/>
    <w:rsid w:val="002C3E1D"/>
    <w:rsid w:val="002C455D"/>
    <w:rsid w:val="002C52BB"/>
    <w:rsid w:val="002C6AF1"/>
    <w:rsid w:val="002E2048"/>
    <w:rsid w:val="002F0AB0"/>
    <w:rsid w:val="002F10D3"/>
    <w:rsid w:val="002F3DD4"/>
    <w:rsid w:val="002F4BC0"/>
    <w:rsid w:val="002F6114"/>
    <w:rsid w:val="00304684"/>
    <w:rsid w:val="00304A0A"/>
    <w:rsid w:val="003062D7"/>
    <w:rsid w:val="003107BA"/>
    <w:rsid w:val="0031096D"/>
    <w:rsid w:val="00310FF8"/>
    <w:rsid w:val="0031159C"/>
    <w:rsid w:val="00312E03"/>
    <w:rsid w:val="00313E59"/>
    <w:rsid w:val="00336E79"/>
    <w:rsid w:val="00361A4D"/>
    <w:rsid w:val="00365F9E"/>
    <w:rsid w:val="003847B9"/>
    <w:rsid w:val="003A2BF7"/>
    <w:rsid w:val="003C24D0"/>
    <w:rsid w:val="003C44EA"/>
    <w:rsid w:val="003D1366"/>
    <w:rsid w:val="003D48CA"/>
    <w:rsid w:val="003E4AF8"/>
    <w:rsid w:val="003E610C"/>
    <w:rsid w:val="003F0B52"/>
    <w:rsid w:val="003F252D"/>
    <w:rsid w:val="003F5CD6"/>
    <w:rsid w:val="00402461"/>
    <w:rsid w:val="00413100"/>
    <w:rsid w:val="004218CC"/>
    <w:rsid w:val="0042731B"/>
    <w:rsid w:val="0042760E"/>
    <w:rsid w:val="004464A1"/>
    <w:rsid w:val="00453255"/>
    <w:rsid w:val="004538C0"/>
    <w:rsid w:val="00456B08"/>
    <w:rsid w:val="004678BA"/>
    <w:rsid w:val="00472A9A"/>
    <w:rsid w:val="0049788C"/>
    <w:rsid w:val="004A0F75"/>
    <w:rsid w:val="004A1895"/>
    <w:rsid w:val="004B125B"/>
    <w:rsid w:val="004C0B52"/>
    <w:rsid w:val="004C66AC"/>
    <w:rsid w:val="004D0090"/>
    <w:rsid w:val="004D2C58"/>
    <w:rsid w:val="004E29E1"/>
    <w:rsid w:val="004E7C29"/>
    <w:rsid w:val="004F0DD4"/>
    <w:rsid w:val="004F1F25"/>
    <w:rsid w:val="004F3A8F"/>
    <w:rsid w:val="00503F4F"/>
    <w:rsid w:val="00504895"/>
    <w:rsid w:val="00506D7C"/>
    <w:rsid w:val="0051242C"/>
    <w:rsid w:val="00520271"/>
    <w:rsid w:val="0052390D"/>
    <w:rsid w:val="00525A34"/>
    <w:rsid w:val="0053012A"/>
    <w:rsid w:val="00534DEA"/>
    <w:rsid w:val="00541B7D"/>
    <w:rsid w:val="00542D8F"/>
    <w:rsid w:val="00543F76"/>
    <w:rsid w:val="0054513E"/>
    <w:rsid w:val="00547EF5"/>
    <w:rsid w:val="00550BB8"/>
    <w:rsid w:val="00562AF5"/>
    <w:rsid w:val="00565ECB"/>
    <w:rsid w:val="00566474"/>
    <w:rsid w:val="00573012"/>
    <w:rsid w:val="00580949"/>
    <w:rsid w:val="00580C80"/>
    <w:rsid w:val="0058245A"/>
    <w:rsid w:val="00583015"/>
    <w:rsid w:val="0059153E"/>
    <w:rsid w:val="005930D3"/>
    <w:rsid w:val="005A4447"/>
    <w:rsid w:val="005B1678"/>
    <w:rsid w:val="005B258D"/>
    <w:rsid w:val="005B2FEB"/>
    <w:rsid w:val="005B577D"/>
    <w:rsid w:val="005B742E"/>
    <w:rsid w:val="005C0368"/>
    <w:rsid w:val="005D3EEE"/>
    <w:rsid w:val="005D4468"/>
    <w:rsid w:val="005D68D3"/>
    <w:rsid w:val="005E1828"/>
    <w:rsid w:val="005E7F4C"/>
    <w:rsid w:val="006019B3"/>
    <w:rsid w:val="00607E10"/>
    <w:rsid w:val="00612A17"/>
    <w:rsid w:val="00612CAA"/>
    <w:rsid w:val="00613905"/>
    <w:rsid w:val="00624535"/>
    <w:rsid w:val="00625CDA"/>
    <w:rsid w:val="00627C1B"/>
    <w:rsid w:val="00635A9D"/>
    <w:rsid w:val="00644D54"/>
    <w:rsid w:val="006468CE"/>
    <w:rsid w:val="00650919"/>
    <w:rsid w:val="00654E2F"/>
    <w:rsid w:val="00661966"/>
    <w:rsid w:val="006644EB"/>
    <w:rsid w:val="00676319"/>
    <w:rsid w:val="006811F4"/>
    <w:rsid w:val="00690858"/>
    <w:rsid w:val="00692B93"/>
    <w:rsid w:val="0069603A"/>
    <w:rsid w:val="006A4D67"/>
    <w:rsid w:val="006A58EE"/>
    <w:rsid w:val="006A70F4"/>
    <w:rsid w:val="006A729D"/>
    <w:rsid w:val="006E72AC"/>
    <w:rsid w:val="006F5C8E"/>
    <w:rsid w:val="006F7AAC"/>
    <w:rsid w:val="00705425"/>
    <w:rsid w:val="00713D12"/>
    <w:rsid w:val="0071424D"/>
    <w:rsid w:val="00716420"/>
    <w:rsid w:val="00716836"/>
    <w:rsid w:val="00717206"/>
    <w:rsid w:val="00720C41"/>
    <w:rsid w:val="00742681"/>
    <w:rsid w:val="00744127"/>
    <w:rsid w:val="00745165"/>
    <w:rsid w:val="0074725A"/>
    <w:rsid w:val="00747C48"/>
    <w:rsid w:val="00750C21"/>
    <w:rsid w:val="007722C1"/>
    <w:rsid w:val="00773234"/>
    <w:rsid w:val="00774E54"/>
    <w:rsid w:val="007806C4"/>
    <w:rsid w:val="00781D90"/>
    <w:rsid w:val="00784DAB"/>
    <w:rsid w:val="00792A8E"/>
    <w:rsid w:val="007942C6"/>
    <w:rsid w:val="00796771"/>
    <w:rsid w:val="007A22BD"/>
    <w:rsid w:val="007A44AF"/>
    <w:rsid w:val="007A638A"/>
    <w:rsid w:val="007B0EFC"/>
    <w:rsid w:val="007B2122"/>
    <w:rsid w:val="007C1E53"/>
    <w:rsid w:val="007C4BFF"/>
    <w:rsid w:val="007C6DAE"/>
    <w:rsid w:val="007D4589"/>
    <w:rsid w:val="007D7A48"/>
    <w:rsid w:val="007E0F35"/>
    <w:rsid w:val="007E100A"/>
    <w:rsid w:val="007E3A45"/>
    <w:rsid w:val="007F540E"/>
    <w:rsid w:val="007F5E45"/>
    <w:rsid w:val="007F73EB"/>
    <w:rsid w:val="00806BDD"/>
    <w:rsid w:val="00806DFC"/>
    <w:rsid w:val="0081117C"/>
    <w:rsid w:val="00811824"/>
    <w:rsid w:val="008133A8"/>
    <w:rsid w:val="00822CCC"/>
    <w:rsid w:val="00825994"/>
    <w:rsid w:val="00837BE2"/>
    <w:rsid w:val="00846F22"/>
    <w:rsid w:val="00847657"/>
    <w:rsid w:val="00850743"/>
    <w:rsid w:val="00850CC9"/>
    <w:rsid w:val="00860D07"/>
    <w:rsid w:val="00867BAC"/>
    <w:rsid w:val="00867BDE"/>
    <w:rsid w:val="008762A4"/>
    <w:rsid w:val="00876ACD"/>
    <w:rsid w:val="00882562"/>
    <w:rsid w:val="008836FF"/>
    <w:rsid w:val="00885A22"/>
    <w:rsid w:val="00891560"/>
    <w:rsid w:val="008C4A5D"/>
    <w:rsid w:val="008C521F"/>
    <w:rsid w:val="008D2406"/>
    <w:rsid w:val="008E0F85"/>
    <w:rsid w:val="008E40DA"/>
    <w:rsid w:val="008E7370"/>
    <w:rsid w:val="008F21DF"/>
    <w:rsid w:val="008F4CA8"/>
    <w:rsid w:val="008F7E31"/>
    <w:rsid w:val="00900853"/>
    <w:rsid w:val="009048AC"/>
    <w:rsid w:val="0090647B"/>
    <w:rsid w:val="009142B5"/>
    <w:rsid w:val="009155CB"/>
    <w:rsid w:val="00923608"/>
    <w:rsid w:val="00933606"/>
    <w:rsid w:val="009360BD"/>
    <w:rsid w:val="009409C3"/>
    <w:rsid w:val="00944E9D"/>
    <w:rsid w:val="009556A0"/>
    <w:rsid w:val="00957F05"/>
    <w:rsid w:val="009709B6"/>
    <w:rsid w:val="00971192"/>
    <w:rsid w:val="00971834"/>
    <w:rsid w:val="00973500"/>
    <w:rsid w:val="00977CB0"/>
    <w:rsid w:val="00985EEA"/>
    <w:rsid w:val="009953B9"/>
    <w:rsid w:val="00995EC3"/>
    <w:rsid w:val="009A38DF"/>
    <w:rsid w:val="009A5072"/>
    <w:rsid w:val="009B04C7"/>
    <w:rsid w:val="009B2D31"/>
    <w:rsid w:val="009B4B6E"/>
    <w:rsid w:val="009B7005"/>
    <w:rsid w:val="009C24F1"/>
    <w:rsid w:val="009D1B7B"/>
    <w:rsid w:val="009D40E2"/>
    <w:rsid w:val="009D518D"/>
    <w:rsid w:val="009D7CD8"/>
    <w:rsid w:val="009E7181"/>
    <w:rsid w:val="009F4A4A"/>
    <w:rsid w:val="00A0372C"/>
    <w:rsid w:val="00A10664"/>
    <w:rsid w:val="00A1582C"/>
    <w:rsid w:val="00A20E51"/>
    <w:rsid w:val="00A21C57"/>
    <w:rsid w:val="00A23FBC"/>
    <w:rsid w:val="00A25157"/>
    <w:rsid w:val="00A31C13"/>
    <w:rsid w:val="00A3275F"/>
    <w:rsid w:val="00A33B06"/>
    <w:rsid w:val="00A43A2D"/>
    <w:rsid w:val="00A52FF9"/>
    <w:rsid w:val="00A61A52"/>
    <w:rsid w:val="00A66CEB"/>
    <w:rsid w:val="00A67A1C"/>
    <w:rsid w:val="00A866DD"/>
    <w:rsid w:val="00A9607A"/>
    <w:rsid w:val="00AA2799"/>
    <w:rsid w:val="00AA615F"/>
    <w:rsid w:val="00AB184A"/>
    <w:rsid w:val="00AB67C1"/>
    <w:rsid w:val="00AC12A2"/>
    <w:rsid w:val="00AD545E"/>
    <w:rsid w:val="00AE04C4"/>
    <w:rsid w:val="00AE4D2B"/>
    <w:rsid w:val="00AF1D56"/>
    <w:rsid w:val="00AF4687"/>
    <w:rsid w:val="00B04C9B"/>
    <w:rsid w:val="00B05CF5"/>
    <w:rsid w:val="00B23A28"/>
    <w:rsid w:val="00B30484"/>
    <w:rsid w:val="00B326B6"/>
    <w:rsid w:val="00B411AF"/>
    <w:rsid w:val="00B456E4"/>
    <w:rsid w:val="00B534F6"/>
    <w:rsid w:val="00B61900"/>
    <w:rsid w:val="00B677B7"/>
    <w:rsid w:val="00B73FF2"/>
    <w:rsid w:val="00B74F16"/>
    <w:rsid w:val="00B81162"/>
    <w:rsid w:val="00B82719"/>
    <w:rsid w:val="00B83F18"/>
    <w:rsid w:val="00B85AB1"/>
    <w:rsid w:val="00BA35B4"/>
    <w:rsid w:val="00BA598B"/>
    <w:rsid w:val="00BA7FA3"/>
    <w:rsid w:val="00BB73F5"/>
    <w:rsid w:val="00BB7970"/>
    <w:rsid w:val="00BB7CA8"/>
    <w:rsid w:val="00BC35F3"/>
    <w:rsid w:val="00BC411D"/>
    <w:rsid w:val="00BD3B2F"/>
    <w:rsid w:val="00BD75FA"/>
    <w:rsid w:val="00BE1ADB"/>
    <w:rsid w:val="00BE4765"/>
    <w:rsid w:val="00BE7463"/>
    <w:rsid w:val="00BF2E65"/>
    <w:rsid w:val="00C0481F"/>
    <w:rsid w:val="00C11347"/>
    <w:rsid w:val="00C1791F"/>
    <w:rsid w:val="00C22E25"/>
    <w:rsid w:val="00C23C23"/>
    <w:rsid w:val="00C33AA5"/>
    <w:rsid w:val="00C40653"/>
    <w:rsid w:val="00C45313"/>
    <w:rsid w:val="00C50043"/>
    <w:rsid w:val="00C549CB"/>
    <w:rsid w:val="00C56C23"/>
    <w:rsid w:val="00C604F3"/>
    <w:rsid w:val="00C60ED1"/>
    <w:rsid w:val="00C67921"/>
    <w:rsid w:val="00C74997"/>
    <w:rsid w:val="00C77801"/>
    <w:rsid w:val="00C82679"/>
    <w:rsid w:val="00C84B9F"/>
    <w:rsid w:val="00C90130"/>
    <w:rsid w:val="00C901FA"/>
    <w:rsid w:val="00C9150F"/>
    <w:rsid w:val="00C9404B"/>
    <w:rsid w:val="00C940ED"/>
    <w:rsid w:val="00CA17BB"/>
    <w:rsid w:val="00CA4CAA"/>
    <w:rsid w:val="00CA5CC9"/>
    <w:rsid w:val="00CA67CC"/>
    <w:rsid w:val="00CB1761"/>
    <w:rsid w:val="00CB6CCF"/>
    <w:rsid w:val="00CC5AE4"/>
    <w:rsid w:val="00CD1AC4"/>
    <w:rsid w:val="00CD3195"/>
    <w:rsid w:val="00CD3FD4"/>
    <w:rsid w:val="00CE00C4"/>
    <w:rsid w:val="00CE0EA6"/>
    <w:rsid w:val="00CE30A0"/>
    <w:rsid w:val="00CE6E7F"/>
    <w:rsid w:val="00CF3E15"/>
    <w:rsid w:val="00CF4E24"/>
    <w:rsid w:val="00CF7E4C"/>
    <w:rsid w:val="00D23484"/>
    <w:rsid w:val="00D2465E"/>
    <w:rsid w:val="00D24976"/>
    <w:rsid w:val="00D26092"/>
    <w:rsid w:val="00D27A09"/>
    <w:rsid w:val="00D41355"/>
    <w:rsid w:val="00D5424A"/>
    <w:rsid w:val="00D62070"/>
    <w:rsid w:val="00D65BCB"/>
    <w:rsid w:val="00D717DB"/>
    <w:rsid w:val="00D7435E"/>
    <w:rsid w:val="00D748A0"/>
    <w:rsid w:val="00D95261"/>
    <w:rsid w:val="00DA6F9C"/>
    <w:rsid w:val="00DA7AEB"/>
    <w:rsid w:val="00DB1BD6"/>
    <w:rsid w:val="00DB3D36"/>
    <w:rsid w:val="00DB65EC"/>
    <w:rsid w:val="00DC6B78"/>
    <w:rsid w:val="00DD1F89"/>
    <w:rsid w:val="00DD4D6D"/>
    <w:rsid w:val="00DF33DF"/>
    <w:rsid w:val="00DF72BA"/>
    <w:rsid w:val="00E015D1"/>
    <w:rsid w:val="00E04A3C"/>
    <w:rsid w:val="00E04BDA"/>
    <w:rsid w:val="00E05FDA"/>
    <w:rsid w:val="00E31342"/>
    <w:rsid w:val="00E31BDD"/>
    <w:rsid w:val="00E32E73"/>
    <w:rsid w:val="00E33C8A"/>
    <w:rsid w:val="00E44EAB"/>
    <w:rsid w:val="00E466D8"/>
    <w:rsid w:val="00E536B4"/>
    <w:rsid w:val="00E5387B"/>
    <w:rsid w:val="00E61486"/>
    <w:rsid w:val="00E7476C"/>
    <w:rsid w:val="00E76B4B"/>
    <w:rsid w:val="00E76BC2"/>
    <w:rsid w:val="00E8397E"/>
    <w:rsid w:val="00E85BAC"/>
    <w:rsid w:val="00E90B73"/>
    <w:rsid w:val="00EA006B"/>
    <w:rsid w:val="00EB1238"/>
    <w:rsid w:val="00EB7728"/>
    <w:rsid w:val="00ED3488"/>
    <w:rsid w:val="00ED5D66"/>
    <w:rsid w:val="00EE040B"/>
    <w:rsid w:val="00F02C4C"/>
    <w:rsid w:val="00F12DBB"/>
    <w:rsid w:val="00F1585C"/>
    <w:rsid w:val="00F17C3B"/>
    <w:rsid w:val="00F202BA"/>
    <w:rsid w:val="00F22F21"/>
    <w:rsid w:val="00F250AC"/>
    <w:rsid w:val="00F35D7D"/>
    <w:rsid w:val="00F436B9"/>
    <w:rsid w:val="00F462FA"/>
    <w:rsid w:val="00F56EC8"/>
    <w:rsid w:val="00F6098C"/>
    <w:rsid w:val="00F7234D"/>
    <w:rsid w:val="00F87790"/>
    <w:rsid w:val="00F955F0"/>
    <w:rsid w:val="00F97FEA"/>
    <w:rsid w:val="00FA3F66"/>
    <w:rsid w:val="00FA4F63"/>
    <w:rsid w:val="00FA718C"/>
    <w:rsid w:val="00FA7C77"/>
    <w:rsid w:val="00FB7BB0"/>
    <w:rsid w:val="00FC26CE"/>
    <w:rsid w:val="00FC31C3"/>
    <w:rsid w:val="00FC3AA2"/>
    <w:rsid w:val="00FC5A01"/>
    <w:rsid w:val="00FD5E12"/>
    <w:rsid w:val="00FF2019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65091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153E"/>
    <w:pPr>
      <w:ind w:left="720" w:firstLine="1418"/>
      <w:contextualSpacing/>
      <w:jc w:val="both"/>
    </w:pPr>
    <w:rPr>
      <w:rFonts w:eastAsiaTheme="minorHAnsi"/>
      <w:sz w:val="24"/>
      <w:szCs w:val="22"/>
      <w:lang w:eastAsia="en-US"/>
    </w:rPr>
  </w:style>
  <w:style w:type="paragraph" w:styleId="Textodebalo">
    <w:name w:val="Balloon Text"/>
    <w:basedOn w:val="Normal"/>
    <w:link w:val="TextodebaloChar"/>
    <w:rsid w:val="00BB73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BB73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6BD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27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53FF4-F9B7-4E61-8181-3E1982A0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Bruno Pires de Camargo</cp:lastModifiedBy>
  <cp:revision>4</cp:revision>
  <cp:lastPrinted>2023-12-08T16:54:00Z</cp:lastPrinted>
  <dcterms:created xsi:type="dcterms:W3CDTF">2024-02-02T11:22:00Z</dcterms:created>
  <dcterms:modified xsi:type="dcterms:W3CDTF">2024-02-27T13:21:00Z</dcterms:modified>
</cp:coreProperties>
</file>