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34C" w14:textId="3CC35CAC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214E1">
        <w:rPr>
          <w:rFonts w:asciiTheme="minorHAnsi" w:hAnsiTheme="minorHAnsi" w:cstheme="minorHAnsi"/>
          <w:b/>
          <w:sz w:val="24"/>
          <w:szCs w:val="24"/>
        </w:rPr>
        <w:t>520/2024</w:t>
      </w:r>
    </w:p>
    <w:p w14:paraId="7E0E9F51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02D5EC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D57D01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A4643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reciclável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ao longo d</w:t>
      </w:r>
      <w:r w:rsidR="00BA16D2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o bairro </w:t>
      </w:r>
      <w:r w:rsidR="00A4643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Parque Nova Xampirra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984F96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– Itatiba/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462940AB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37A2A787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7601C3DA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CC36BEB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00FFB9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703405A1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6C8E4A8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 xml:space="preserve">Tal medida se faz necessária, uma vez que relatam que os caminhões de coleta de lixo </w:t>
      </w:r>
      <w:r w:rsidR="00CC5D2D">
        <w:rPr>
          <w:rFonts w:asciiTheme="minorHAnsi" w:hAnsiTheme="minorHAnsi" w:cstheme="minorHAnsi"/>
          <w:sz w:val="24"/>
          <w:szCs w:val="24"/>
        </w:rPr>
        <w:t xml:space="preserve">e de coleta de reciclável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33F8BB8D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83FE4BD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763722AA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C39C533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F4F0FAB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BA16D2">
        <w:rPr>
          <w:rFonts w:asciiTheme="minorHAnsi" w:hAnsiTheme="minorHAnsi" w:cstheme="minorHAnsi"/>
          <w:sz w:val="24"/>
          <w:szCs w:val="24"/>
        </w:rPr>
        <w:t>do bairro</w:t>
      </w:r>
      <w:r w:rsidR="00A46439">
        <w:rPr>
          <w:rFonts w:asciiTheme="minorHAnsi" w:hAnsiTheme="minorHAnsi" w:cstheme="minorHAnsi"/>
          <w:sz w:val="24"/>
          <w:szCs w:val="24"/>
        </w:rPr>
        <w:t xml:space="preserve"> Parque Nova Xampirra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6718DA4D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F7BAB3E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653940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5209EA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5342A8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A46439">
        <w:rPr>
          <w:rFonts w:asciiTheme="minorHAnsi" w:eastAsia="Times New Roman" w:hAnsiTheme="minorHAnsi" w:cstheme="minorHAnsi"/>
          <w:sz w:val="24"/>
          <w:szCs w:val="24"/>
        </w:rPr>
        <w:t>28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 xml:space="preserve"> de fevereiro de 2024.</w:t>
      </w:r>
    </w:p>
    <w:p w14:paraId="3730E93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A6EE58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B69298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C6A77E2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B85E528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AB4F105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1A8F1D38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7F609CFF" w14:textId="77777777" w:rsidR="007C68BD" w:rsidRDefault="007C68BD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382B22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50C8" w14:textId="77777777" w:rsidR="00382B22" w:rsidRDefault="00382B22">
      <w:r>
        <w:separator/>
      </w:r>
    </w:p>
  </w:endnote>
  <w:endnote w:type="continuationSeparator" w:id="0">
    <w:p w14:paraId="4C49B68A" w14:textId="77777777" w:rsidR="00382B22" w:rsidRDefault="0038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606" w14:textId="77777777" w:rsidR="00382B22" w:rsidRDefault="00382B22">
      <w:r>
        <w:separator/>
      </w:r>
    </w:p>
  </w:footnote>
  <w:footnote w:type="continuationSeparator" w:id="0">
    <w:p w14:paraId="7F157E86" w14:textId="77777777" w:rsidR="00382B22" w:rsidRDefault="0038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D166" w14:textId="77777777" w:rsidR="00BD5EA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656A24" wp14:editId="4FA5C8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4F41"/>
    <w:rsid w:val="00071058"/>
    <w:rsid w:val="0021274B"/>
    <w:rsid w:val="002A7C61"/>
    <w:rsid w:val="003823A0"/>
    <w:rsid w:val="00382B22"/>
    <w:rsid w:val="003C17E0"/>
    <w:rsid w:val="00560F82"/>
    <w:rsid w:val="005D5B98"/>
    <w:rsid w:val="006944EF"/>
    <w:rsid w:val="00695584"/>
    <w:rsid w:val="007C68BD"/>
    <w:rsid w:val="007D5836"/>
    <w:rsid w:val="00893AE3"/>
    <w:rsid w:val="009214E1"/>
    <w:rsid w:val="00984F96"/>
    <w:rsid w:val="00A46439"/>
    <w:rsid w:val="00B65B8E"/>
    <w:rsid w:val="00BA16D2"/>
    <w:rsid w:val="00BD5EA3"/>
    <w:rsid w:val="00CC3AB6"/>
    <w:rsid w:val="00CC5D2D"/>
    <w:rsid w:val="00D31D1B"/>
    <w:rsid w:val="00D4422F"/>
    <w:rsid w:val="00F623B3"/>
    <w:rsid w:val="00F96BE7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C6AF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2024-02-02T13:58:00Z</cp:lastPrinted>
  <dcterms:created xsi:type="dcterms:W3CDTF">2024-02-28T14:39:00Z</dcterms:created>
  <dcterms:modified xsi:type="dcterms:W3CDTF">2024-02-29T18:02:00Z</dcterms:modified>
</cp:coreProperties>
</file>