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63" w:rsidRDefault="00C57D63" w:rsidP="00F31E58">
      <w:pPr>
        <w:pStyle w:val="Title"/>
        <w:tabs>
          <w:tab w:val="left" w:pos="9356"/>
          <w:tab w:val="left" w:pos="10915"/>
        </w:tabs>
        <w:ind w:left="284"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LEI Nº 4.816</w:t>
      </w:r>
      <w:r w:rsidRPr="007D08FA">
        <w:rPr>
          <w:rFonts w:ascii="Times New Roman" w:hAnsi="Times New Roman"/>
          <w:sz w:val="28"/>
          <w:szCs w:val="28"/>
          <w:u w:val="single"/>
        </w:rPr>
        <w:t xml:space="preserve">, DE 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Pr="007D08FA">
        <w:rPr>
          <w:rFonts w:ascii="Times New Roman" w:hAnsi="Times New Roman"/>
          <w:sz w:val="28"/>
          <w:szCs w:val="28"/>
          <w:u w:val="single"/>
        </w:rPr>
        <w:t xml:space="preserve"> DE </w:t>
      </w:r>
      <w:r>
        <w:rPr>
          <w:rFonts w:ascii="Times New Roman" w:hAnsi="Times New Roman"/>
          <w:sz w:val="28"/>
          <w:szCs w:val="28"/>
          <w:u w:val="single"/>
        </w:rPr>
        <w:t>MARÇO</w:t>
      </w:r>
      <w:r w:rsidRPr="007D08FA">
        <w:rPr>
          <w:rFonts w:ascii="Times New Roman" w:hAnsi="Times New Roman"/>
          <w:sz w:val="28"/>
          <w:szCs w:val="28"/>
          <w:u w:val="single"/>
        </w:rPr>
        <w:t xml:space="preserve"> DE 2015.</w:t>
      </w:r>
    </w:p>
    <w:p w:rsidR="00C57D63" w:rsidRPr="007D08FA" w:rsidRDefault="00C57D63" w:rsidP="00F31E58">
      <w:pPr>
        <w:pStyle w:val="Title"/>
        <w:tabs>
          <w:tab w:val="left" w:pos="9356"/>
          <w:tab w:val="left" w:pos="10915"/>
        </w:tabs>
        <w:ind w:left="284" w:right="-1"/>
        <w:rPr>
          <w:rFonts w:ascii="Times New Roman" w:hAnsi="Times New Roman"/>
          <w:sz w:val="28"/>
          <w:szCs w:val="28"/>
          <w:u w:val="single"/>
        </w:rPr>
      </w:pPr>
    </w:p>
    <w:p w:rsidR="00C57D63" w:rsidRPr="007D08FA" w:rsidRDefault="00C57D63" w:rsidP="00F31E58">
      <w:pPr>
        <w:pStyle w:val="PlainText"/>
        <w:tabs>
          <w:tab w:val="left" w:pos="9356"/>
        </w:tabs>
        <w:ind w:left="284" w:right="-1"/>
        <w:jc w:val="both"/>
        <w:rPr>
          <w:rFonts w:ascii="Times New Roman" w:hAnsi="Times New Roman"/>
          <w:sz w:val="23"/>
          <w:szCs w:val="23"/>
          <w:u w:val="single"/>
        </w:rPr>
      </w:pPr>
    </w:p>
    <w:p w:rsidR="00C57D63" w:rsidRDefault="00C57D63" w:rsidP="00F31E58">
      <w:pPr>
        <w:pStyle w:val="BodyTextIndent"/>
        <w:tabs>
          <w:tab w:val="left" w:pos="9356"/>
        </w:tabs>
        <w:ind w:left="1701" w:right="-1"/>
        <w:jc w:val="both"/>
        <w:rPr>
          <w:rFonts w:cs="Arial"/>
          <w:b/>
          <w:i/>
          <w:sz w:val="24"/>
          <w:szCs w:val="24"/>
        </w:rPr>
      </w:pPr>
      <w:r w:rsidRPr="000E3C95">
        <w:rPr>
          <w:b/>
          <w:i/>
          <w:sz w:val="24"/>
        </w:rPr>
        <w:t>“</w:t>
      </w:r>
      <w:r w:rsidRPr="00657347">
        <w:rPr>
          <w:b/>
          <w:sz w:val="24"/>
          <w:szCs w:val="24"/>
        </w:rPr>
        <w:t xml:space="preserve">Altera a redação do artigo 5º, da </w:t>
      </w:r>
      <w:r>
        <w:rPr>
          <w:b/>
          <w:sz w:val="24"/>
          <w:szCs w:val="24"/>
        </w:rPr>
        <w:t>L</w:t>
      </w:r>
      <w:r w:rsidRPr="00657347">
        <w:rPr>
          <w:b/>
          <w:sz w:val="24"/>
          <w:szCs w:val="24"/>
        </w:rPr>
        <w:t>ei nº 4.814, de 04 de fevereiro de 2015, que '</w:t>
      </w:r>
      <w:r>
        <w:rPr>
          <w:b/>
          <w:sz w:val="24"/>
          <w:szCs w:val="24"/>
        </w:rPr>
        <w:t>F</w:t>
      </w:r>
      <w:r w:rsidRPr="00657347">
        <w:rPr>
          <w:b/>
          <w:sz w:val="24"/>
          <w:szCs w:val="24"/>
        </w:rPr>
        <w:t xml:space="preserve">ixa os vencimentos do quadro de pessoal efetivo e comissionado da </w:t>
      </w:r>
      <w:r>
        <w:rPr>
          <w:b/>
          <w:sz w:val="24"/>
          <w:szCs w:val="24"/>
        </w:rPr>
        <w:t>C</w:t>
      </w:r>
      <w:r w:rsidRPr="00657347">
        <w:rPr>
          <w:b/>
          <w:sz w:val="24"/>
          <w:szCs w:val="24"/>
        </w:rPr>
        <w:t xml:space="preserve">âmara </w:t>
      </w:r>
      <w:r>
        <w:rPr>
          <w:b/>
          <w:sz w:val="24"/>
          <w:szCs w:val="24"/>
        </w:rPr>
        <w:t>M</w:t>
      </w:r>
      <w:r w:rsidRPr="00657347">
        <w:rPr>
          <w:b/>
          <w:sz w:val="24"/>
          <w:szCs w:val="24"/>
        </w:rPr>
        <w:t xml:space="preserve">unicipal de </w:t>
      </w:r>
      <w:r>
        <w:rPr>
          <w:b/>
          <w:sz w:val="24"/>
          <w:szCs w:val="24"/>
        </w:rPr>
        <w:t>I</w:t>
      </w:r>
      <w:r w:rsidRPr="00657347">
        <w:rPr>
          <w:b/>
          <w:sz w:val="24"/>
          <w:szCs w:val="24"/>
        </w:rPr>
        <w:t>tatiba.</w:t>
      </w:r>
      <w:r w:rsidRPr="00D41AA5">
        <w:rPr>
          <w:b/>
          <w:sz w:val="24"/>
          <w:szCs w:val="24"/>
        </w:rPr>
        <w:t>”</w:t>
      </w:r>
    </w:p>
    <w:p w:rsidR="00C57D63" w:rsidRPr="000E3C95" w:rsidRDefault="00C57D63" w:rsidP="00F31E58">
      <w:pPr>
        <w:pStyle w:val="BodyTextIndent"/>
        <w:tabs>
          <w:tab w:val="left" w:pos="9356"/>
        </w:tabs>
        <w:ind w:left="1985" w:right="-1"/>
        <w:jc w:val="both"/>
        <w:rPr>
          <w:b/>
          <w:i/>
          <w:sz w:val="24"/>
          <w:szCs w:val="24"/>
        </w:rPr>
      </w:pPr>
    </w:p>
    <w:p w:rsidR="00C57D63" w:rsidRPr="007D08FA" w:rsidRDefault="00C57D63" w:rsidP="00F31E58">
      <w:pPr>
        <w:pStyle w:val="BodyText"/>
        <w:tabs>
          <w:tab w:val="left" w:pos="1985"/>
          <w:tab w:val="left" w:pos="9356"/>
        </w:tabs>
        <w:ind w:left="284" w:right="-1" w:firstLine="1418"/>
        <w:rPr>
          <w:sz w:val="23"/>
          <w:szCs w:val="23"/>
        </w:rPr>
      </w:pPr>
      <w:r w:rsidRPr="007D08FA">
        <w:rPr>
          <w:sz w:val="23"/>
          <w:szCs w:val="23"/>
        </w:rPr>
        <w:t xml:space="preserve">O Presidente da CÂMARA MUNICIPAL DE ITATIBA, Estado de São Paulo, </w:t>
      </w:r>
      <w:r w:rsidRPr="007D08FA">
        <w:rPr>
          <w:b/>
          <w:sz w:val="23"/>
          <w:szCs w:val="23"/>
        </w:rPr>
        <w:t>Edvaldo Húngaro</w:t>
      </w:r>
      <w:r w:rsidRPr="007D08FA">
        <w:rPr>
          <w:sz w:val="23"/>
          <w:szCs w:val="23"/>
        </w:rPr>
        <w:t>, no uso das atribuições do seu cargo,</w:t>
      </w:r>
    </w:p>
    <w:p w:rsidR="00C57D63" w:rsidRPr="007D08FA" w:rsidRDefault="00C57D63" w:rsidP="00F31E58">
      <w:pPr>
        <w:pStyle w:val="BodyText"/>
        <w:tabs>
          <w:tab w:val="left" w:pos="1985"/>
          <w:tab w:val="left" w:pos="9356"/>
        </w:tabs>
        <w:ind w:left="284" w:right="-1" w:firstLine="1418"/>
        <w:rPr>
          <w:sz w:val="23"/>
          <w:szCs w:val="23"/>
        </w:rPr>
      </w:pPr>
    </w:p>
    <w:p w:rsidR="00C57D63" w:rsidRPr="007D08FA" w:rsidRDefault="00C57D63" w:rsidP="00F31E58">
      <w:pPr>
        <w:pStyle w:val="BodyText"/>
        <w:tabs>
          <w:tab w:val="left" w:pos="1985"/>
          <w:tab w:val="left" w:pos="9356"/>
        </w:tabs>
        <w:ind w:left="284" w:right="-1" w:firstLine="1418"/>
        <w:rPr>
          <w:sz w:val="23"/>
          <w:szCs w:val="23"/>
        </w:rPr>
      </w:pPr>
      <w:r w:rsidRPr="007D08FA">
        <w:rPr>
          <w:b/>
          <w:sz w:val="23"/>
          <w:szCs w:val="23"/>
        </w:rPr>
        <w:t>FAZ SABER</w:t>
      </w:r>
      <w:r w:rsidRPr="007D08FA">
        <w:rPr>
          <w:sz w:val="23"/>
          <w:szCs w:val="23"/>
        </w:rPr>
        <w:t xml:space="preserve"> que, conforme aprovação em Plenário, na </w:t>
      </w:r>
      <w:r>
        <w:rPr>
          <w:sz w:val="23"/>
          <w:szCs w:val="23"/>
        </w:rPr>
        <w:t>80</w:t>
      </w:r>
      <w:r w:rsidRPr="007D08FA">
        <w:rPr>
          <w:sz w:val="23"/>
          <w:szCs w:val="23"/>
        </w:rPr>
        <w:t xml:space="preserve">ª Sessão Extraordinária, realizada no dia </w:t>
      </w:r>
      <w:r>
        <w:rPr>
          <w:sz w:val="23"/>
          <w:szCs w:val="23"/>
        </w:rPr>
        <w:t>11</w:t>
      </w:r>
      <w:r w:rsidRPr="007D08FA">
        <w:rPr>
          <w:sz w:val="23"/>
          <w:szCs w:val="23"/>
        </w:rPr>
        <w:t xml:space="preserve"> de </w:t>
      </w:r>
      <w:r>
        <w:rPr>
          <w:sz w:val="23"/>
          <w:szCs w:val="23"/>
        </w:rPr>
        <w:t>fevereiro de 2015</w:t>
      </w:r>
      <w:r w:rsidRPr="007D08FA">
        <w:rPr>
          <w:sz w:val="23"/>
          <w:szCs w:val="23"/>
        </w:rPr>
        <w:t xml:space="preserve">, e a sanção tácita do Sr. Prefeito Municipal, </w:t>
      </w:r>
      <w:r w:rsidRPr="007D08FA">
        <w:rPr>
          <w:b/>
          <w:sz w:val="23"/>
          <w:szCs w:val="23"/>
        </w:rPr>
        <w:t xml:space="preserve">PROMULGA </w:t>
      </w:r>
      <w:r w:rsidRPr="007D08FA">
        <w:rPr>
          <w:sz w:val="23"/>
          <w:szCs w:val="23"/>
        </w:rPr>
        <w:t xml:space="preserve">a presente Lei:   </w:t>
      </w:r>
    </w:p>
    <w:p w:rsidR="00C57D63" w:rsidRPr="007D08FA" w:rsidRDefault="00C57D63" w:rsidP="00F31E58">
      <w:pPr>
        <w:pStyle w:val="BodyText"/>
        <w:tabs>
          <w:tab w:val="left" w:pos="1985"/>
          <w:tab w:val="left" w:pos="9356"/>
        </w:tabs>
        <w:ind w:left="284" w:right="-1" w:firstLine="1418"/>
      </w:pPr>
    </w:p>
    <w:p w:rsidR="00C57D63" w:rsidRDefault="00C57D63" w:rsidP="00F31E58">
      <w:pPr>
        <w:ind w:left="284" w:firstLine="1417"/>
        <w:jc w:val="both"/>
        <w:rPr>
          <w:sz w:val="24"/>
        </w:rPr>
      </w:pPr>
      <w:r w:rsidRPr="00D41AA5">
        <w:rPr>
          <w:sz w:val="24"/>
          <w:szCs w:val="24"/>
        </w:rPr>
        <w:t>“</w:t>
      </w:r>
      <w:r>
        <w:rPr>
          <w:sz w:val="24"/>
        </w:rPr>
        <w:t>Art. 1º - O artigo 5º, da Lei nº 4.814, de 04 de fevereiro de 2015, passa a contar com seguinte redação:</w:t>
      </w:r>
    </w:p>
    <w:p w:rsidR="00C57D63" w:rsidRDefault="00C57D63" w:rsidP="00F31E58">
      <w:pPr>
        <w:ind w:left="284" w:firstLine="1417"/>
        <w:rPr>
          <w:sz w:val="24"/>
        </w:rPr>
      </w:pPr>
    </w:p>
    <w:p w:rsidR="00C57D63" w:rsidRDefault="00C57D63" w:rsidP="00F31E58">
      <w:pPr>
        <w:ind w:left="1843"/>
        <w:jc w:val="both"/>
        <w:rPr>
          <w:sz w:val="24"/>
        </w:rPr>
      </w:pPr>
      <w:r w:rsidRPr="00EC68FA">
        <w:rPr>
          <w:sz w:val="24"/>
        </w:rPr>
        <w:t>“</w:t>
      </w:r>
      <w:r>
        <w:rPr>
          <w:b/>
          <w:sz w:val="24"/>
        </w:rPr>
        <w:t>Art. 5º - Esta Lei entrará em vigor e produzirá efeitos a partir de 1º de agosto de 2015, revogadas as disposições em contrário</w:t>
      </w:r>
      <w:r w:rsidRPr="00EC68FA">
        <w:rPr>
          <w:sz w:val="24"/>
        </w:rPr>
        <w:t>.”</w:t>
      </w:r>
    </w:p>
    <w:p w:rsidR="00C57D63" w:rsidRDefault="00C57D63" w:rsidP="00F31E58">
      <w:pPr>
        <w:ind w:left="284" w:firstLine="1417"/>
        <w:rPr>
          <w:sz w:val="24"/>
        </w:rPr>
      </w:pPr>
    </w:p>
    <w:p w:rsidR="00C57D63" w:rsidRDefault="00C57D63" w:rsidP="00F31E58">
      <w:pPr>
        <w:ind w:left="284" w:firstLine="1417"/>
        <w:rPr>
          <w:sz w:val="24"/>
        </w:rPr>
      </w:pPr>
    </w:p>
    <w:p w:rsidR="00C57D63" w:rsidRPr="00D41AA5" w:rsidRDefault="00C57D63" w:rsidP="00F31E58">
      <w:pPr>
        <w:ind w:left="284" w:firstLine="1417"/>
        <w:jc w:val="both"/>
        <w:rPr>
          <w:color w:val="000000"/>
          <w:sz w:val="24"/>
          <w:szCs w:val="24"/>
        </w:rPr>
      </w:pPr>
      <w:r>
        <w:rPr>
          <w:sz w:val="24"/>
        </w:rPr>
        <w:t>Art. 2º - Esta Lei entrará em vigor na data de sua publicação, revogadas as disposições em contrário.</w:t>
      </w:r>
      <w:r w:rsidRPr="00D41AA5">
        <w:rPr>
          <w:color w:val="000000"/>
          <w:sz w:val="24"/>
          <w:szCs w:val="24"/>
        </w:rPr>
        <w:t>”</w:t>
      </w:r>
    </w:p>
    <w:p w:rsidR="00C57D63" w:rsidRPr="00D41AA5" w:rsidRDefault="00C57D63" w:rsidP="00F31E58">
      <w:pPr>
        <w:ind w:left="284" w:firstLine="1417"/>
        <w:jc w:val="both"/>
        <w:rPr>
          <w:color w:val="000000"/>
          <w:sz w:val="24"/>
          <w:szCs w:val="24"/>
        </w:rPr>
      </w:pPr>
    </w:p>
    <w:p w:rsidR="00C57D63" w:rsidRPr="007D08FA" w:rsidRDefault="00C57D63" w:rsidP="00F31E58">
      <w:pPr>
        <w:spacing w:line="276" w:lineRule="auto"/>
        <w:ind w:left="284" w:firstLine="1417"/>
        <w:jc w:val="both"/>
      </w:pPr>
    </w:p>
    <w:p w:rsidR="00C57D63" w:rsidRPr="007D08FA" w:rsidRDefault="00C57D63" w:rsidP="00F31E58">
      <w:pPr>
        <w:tabs>
          <w:tab w:val="left" w:pos="284"/>
          <w:tab w:val="left" w:pos="9356"/>
          <w:tab w:val="left" w:pos="10915"/>
        </w:tabs>
        <w:ind w:right="-1"/>
        <w:jc w:val="center"/>
        <w:rPr>
          <w:b/>
        </w:rPr>
      </w:pPr>
    </w:p>
    <w:p w:rsidR="00C57D63" w:rsidRPr="007D08FA" w:rsidRDefault="00C57D63" w:rsidP="00F31E58">
      <w:pPr>
        <w:tabs>
          <w:tab w:val="left" w:pos="284"/>
          <w:tab w:val="left" w:pos="9356"/>
          <w:tab w:val="left" w:pos="10915"/>
        </w:tabs>
        <w:ind w:right="-1"/>
        <w:jc w:val="center"/>
        <w:rPr>
          <w:sz w:val="23"/>
          <w:szCs w:val="23"/>
        </w:rPr>
      </w:pPr>
      <w:r w:rsidRPr="007D08FA">
        <w:rPr>
          <w:b/>
          <w:sz w:val="23"/>
          <w:szCs w:val="23"/>
        </w:rPr>
        <w:t xml:space="preserve">ITATIBA, </w:t>
      </w:r>
      <w:r w:rsidRPr="007D08FA">
        <w:rPr>
          <w:sz w:val="23"/>
          <w:szCs w:val="23"/>
        </w:rPr>
        <w:t xml:space="preserve">em </w:t>
      </w:r>
      <w:r>
        <w:rPr>
          <w:sz w:val="23"/>
          <w:szCs w:val="23"/>
        </w:rPr>
        <w:t>06</w:t>
      </w:r>
      <w:r w:rsidRPr="007D08FA">
        <w:rPr>
          <w:sz w:val="23"/>
          <w:szCs w:val="23"/>
        </w:rPr>
        <w:t xml:space="preserve"> de </w:t>
      </w:r>
      <w:r>
        <w:rPr>
          <w:sz w:val="23"/>
          <w:szCs w:val="23"/>
        </w:rPr>
        <w:t>março</w:t>
      </w:r>
      <w:r w:rsidRPr="007D08FA">
        <w:rPr>
          <w:sz w:val="23"/>
          <w:szCs w:val="23"/>
        </w:rPr>
        <w:t xml:space="preserve"> de 2015.</w:t>
      </w:r>
    </w:p>
    <w:p w:rsidR="00C57D63" w:rsidRPr="007D08FA" w:rsidRDefault="00C57D63" w:rsidP="00F31E58">
      <w:pPr>
        <w:tabs>
          <w:tab w:val="left" w:pos="284"/>
          <w:tab w:val="left" w:pos="9356"/>
          <w:tab w:val="left" w:pos="10915"/>
        </w:tabs>
        <w:ind w:right="-1"/>
        <w:jc w:val="center"/>
        <w:rPr>
          <w:b/>
          <w:sz w:val="23"/>
          <w:szCs w:val="23"/>
        </w:rPr>
      </w:pPr>
    </w:p>
    <w:p w:rsidR="00C57D63" w:rsidRDefault="00C57D63" w:rsidP="00F31E58">
      <w:pPr>
        <w:tabs>
          <w:tab w:val="left" w:pos="9356"/>
          <w:tab w:val="left" w:pos="10915"/>
        </w:tabs>
        <w:ind w:left="284" w:right="-1" w:firstLine="2126"/>
        <w:jc w:val="both"/>
        <w:rPr>
          <w:b/>
          <w:sz w:val="23"/>
          <w:szCs w:val="23"/>
        </w:rPr>
      </w:pPr>
    </w:p>
    <w:p w:rsidR="00C57D63" w:rsidRDefault="00C57D63" w:rsidP="00F31E58">
      <w:pPr>
        <w:tabs>
          <w:tab w:val="left" w:pos="9356"/>
          <w:tab w:val="left" w:pos="10915"/>
        </w:tabs>
        <w:ind w:left="284" w:right="-1" w:firstLine="2126"/>
        <w:jc w:val="both"/>
        <w:rPr>
          <w:b/>
          <w:sz w:val="23"/>
          <w:szCs w:val="23"/>
        </w:rPr>
      </w:pPr>
    </w:p>
    <w:p w:rsidR="00C57D63" w:rsidRPr="007D08FA" w:rsidRDefault="00C57D63" w:rsidP="00F31E58">
      <w:pPr>
        <w:tabs>
          <w:tab w:val="left" w:pos="9356"/>
          <w:tab w:val="left" w:pos="10915"/>
        </w:tabs>
        <w:ind w:left="284" w:right="-1" w:firstLine="2126"/>
        <w:jc w:val="both"/>
        <w:rPr>
          <w:b/>
          <w:sz w:val="23"/>
          <w:szCs w:val="23"/>
        </w:rPr>
      </w:pPr>
    </w:p>
    <w:p w:rsidR="00C57D63" w:rsidRPr="007D08FA" w:rsidRDefault="00C57D63" w:rsidP="00F31E58">
      <w:pPr>
        <w:pStyle w:val="Heading2"/>
        <w:tabs>
          <w:tab w:val="left" w:pos="8931"/>
          <w:tab w:val="left" w:pos="9356"/>
          <w:tab w:val="left" w:pos="10915"/>
        </w:tabs>
        <w:spacing w:before="0" w:after="0"/>
        <w:ind w:left="284" w:right="-1"/>
        <w:jc w:val="center"/>
        <w:rPr>
          <w:rFonts w:ascii="Times New Roman" w:hAnsi="Times New Roman"/>
          <w:bCs w:val="0"/>
          <w:i w:val="0"/>
          <w:sz w:val="23"/>
          <w:szCs w:val="23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EDVALDO HU</w:t>
      </w:r>
      <w:bookmarkStart w:id="0" w:name="_GoBack"/>
      <w:bookmarkEnd w:id="0"/>
      <w:r w:rsidRPr="007D08FA">
        <w:rPr>
          <w:rFonts w:ascii="Times New Roman" w:hAnsi="Times New Roman"/>
          <w:bCs w:val="0"/>
          <w:i w:val="0"/>
          <w:sz w:val="23"/>
          <w:szCs w:val="23"/>
        </w:rPr>
        <w:t>NGARO</w:t>
      </w:r>
    </w:p>
    <w:p w:rsidR="00C57D63" w:rsidRDefault="00C57D63" w:rsidP="00F31E58">
      <w:pPr>
        <w:pStyle w:val="Heading3"/>
        <w:tabs>
          <w:tab w:val="left" w:pos="9356"/>
          <w:tab w:val="left" w:pos="10915"/>
        </w:tabs>
        <w:spacing w:before="0" w:after="0"/>
        <w:ind w:left="284" w:right="-1"/>
        <w:jc w:val="center"/>
        <w:rPr>
          <w:rFonts w:ascii="Times New Roman" w:hAnsi="Times New Roman"/>
          <w:b w:val="0"/>
          <w:sz w:val="23"/>
          <w:szCs w:val="23"/>
        </w:rPr>
      </w:pPr>
      <w:r w:rsidRPr="007D08FA">
        <w:rPr>
          <w:rFonts w:ascii="Times New Roman" w:hAnsi="Times New Roman"/>
          <w:b w:val="0"/>
          <w:sz w:val="23"/>
          <w:szCs w:val="23"/>
        </w:rPr>
        <w:t>Presidente da Câmara Municipal</w:t>
      </w:r>
    </w:p>
    <w:p w:rsidR="00C57D63" w:rsidRDefault="00C57D63" w:rsidP="00F31E58"/>
    <w:p w:rsidR="00C57D63" w:rsidRDefault="00C57D63" w:rsidP="00F31E58"/>
    <w:p w:rsidR="00C57D63" w:rsidRDefault="00C57D63" w:rsidP="00F31E58"/>
    <w:p w:rsidR="00C57D63" w:rsidRDefault="00C57D63" w:rsidP="00F31E58"/>
    <w:p w:rsidR="00C57D63" w:rsidRDefault="00C57D63" w:rsidP="00F31E58"/>
    <w:p w:rsidR="00C57D63" w:rsidRDefault="00C57D63" w:rsidP="00F31E58">
      <w:pPr>
        <w:pStyle w:val="Header"/>
        <w:tabs>
          <w:tab w:val="clear" w:pos="4419"/>
          <w:tab w:val="left" w:pos="9356"/>
        </w:tabs>
        <w:ind w:left="284" w:right="-1"/>
        <w:jc w:val="both"/>
        <w:rPr>
          <w:sz w:val="23"/>
          <w:szCs w:val="23"/>
        </w:rPr>
      </w:pPr>
      <w:r w:rsidRPr="007D08FA">
        <w:rPr>
          <w:sz w:val="23"/>
          <w:szCs w:val="23"/>
        </w:rPr>
        <w:t xml:space="preserve">Registrada, Publicada e Afixada na Secretaria da Câmara Municipal de Itatiba em </w:t>
      </w:r>
      <w:r>
        <w:rPr>
          <w:sz w:val="23"/>
          <w:szCs w:val="23"/>
        </w:rPr>
        <w:t>06  de  março de</w:t>
      </w:r>
      <w:r w:rsidRPr="007D08FA">
        <w:rPr>
          <w:sz w:val="23"/>
          <w:szCs w:val="23"/>
        </w:rPr>
        <w:t xml:space="preserve"> dois mil e quinze.</w:t>
      </w:r>
    </w:p>
    <w:p w:rsidR="00C57D63" w:rsidRDefault="00C57D63" w:rsidP="00F31E58">
      <w:pPr>
        <w:pStyle w:val="Header"/>
        <w:tabs>
          <w:tab w:val="clear" w:pos="4419"/>
          <w:tab w:val="left" w:pos="9356"/>
        </w:tabs>
        <w:ind w:left="284" w:right="-1"/>
        <w:jc w:val="center"/>
        <w:rPr>
          <w:b/>
          <w:sz w:val="23"/>
          <w:szCs w:val="23"/>
        </w:rPr>
      </w:pPr>
    </w:p>
    <w:p w:rsidR="00C57D63" w:rsidRDefault="00C57D63" w:rsidP="00F31E58">
      <w:pPr>
        <w:pStyle w:val="Header"/>
        <w:tabs>
          <w:tab w:val="clear" w:pos="4419"/>
          <w:tab w:val="left" w:pos="9356"/>
        </w:tabs>
        <w:ind w:left="284" w:right="-1"/>
        <w:jc w:val="center"/>
        <w:rPr>
          <w:b/>
          <w:sz w:val="23"/>
          <w:szCs w:val="23"/>
        </w:rPr>
      </w:pPr>
    </w:p>
    <w:p w:rsidR="00C57D63" w:rsidRDefault="00C57D63" w:rsidP="00F31E58">
      <w:pPr>
        <w:pStyle w:val="Header"/>
        <w:tabs>
          <w:tab w:val="clear" w:pos="4419"/>
          <w:tab w:val="left" w:pos="9356"/>
        </w:tabs>
        <w:ind w:left="284" w:right="-1"/>
        <w:jc w:val="center"/>
        <w:rPr>
          <w:b/>
          <w:sz w:val="23"/>
          <w:szCs w:val="23"/>
        </w:rPr>
      </w:pPr>
    </w:p>
    <w:p w:rsidR="00C57D63" w:rsidRPr="007D08FA" w:rsidRDefault="00C57D63" w:rsidP="00F31E58">
      <w:pPr>
        <w:pStyle w:val="Header"/>
        <w:tabs>
          <w:tab w:val="clear" w:pos="4419"/>
          <w:tab w:val="left" w:pos="9356"/>
        </w:tabs>
        <w:ind w:left="284" w:right="-1"/>
        <w:jc w:val="center"/>
        <w:rPr>
          <w:color w:val="FFFFFF"/>
          <w:sz w:val="23"/>
          <w:szCs w:val="23"/>
        </w:rPr>
      </w:pPr>
      <w:r w:rsidRPr="007D08FA">
        <w:rPr>
          <w:b/>
          <w:sz w:val="23"/>
          <w:szCs w:val="23"/>
        </w:rPr>
        <w:t>LÊDA CÉLIA RIBEIRO</w:t>
      </w:r>
      <w:r>
        <w:rPr>
          <w:b/>
          <w:sz w:val="23"/>
          <w:szCs w:val="23"/>
        </w:rPr>
        <w:br/>
      </w:r>
      <w:r w:rsidRPr="007D08FA">
        <w:rPr>
          <w:sz w:val="23"/>
          <w:szCs w:val="23"/>
        </w:rPr>
        <w:t>Diretora Legislativa</w:t>
      </w:r>
    </w:p>
    <w:p w:rsidR="00C57D63" w:rsidRDefault="00C57D63" w:rsidP="00F31E58"/>
    <w:p w:rsidR="00C57D63" w:rsidRDefault="00C57D63" w:rsidP="00F31E58">
      <w:pPr>
        <w:rPr>
          <w:b/>
          <w:sz w:val="28"/>
          <w:szCs w:val="28"/>
        </w:rPr>
      </w:pPr>
    </w:p>
    <w:p w:rsidR="00C57D63" w:rsidRDefault="00C57D63"/>
    <w:sectPr w:rsidR="00C57D63" w:rsidSect="00F31E58">
      <w:pgSz w:w="11906" w:h="16838"/>
      <w:pgMar w:top="23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63" w:rsidRDefault="00C57D63" w:rsidP="00F31E58">
      <w:r>
        <w:separator/>
      </w:r>
    </w:p>
  </w:endnote>
  <w:endnote w:type="continuationSeparator" w:id="0">
    <w:p w:rsidR="00C57D63" w:rsidRDefault="00C57D63" w:rsidP="00F3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63" w:rsidRDefault="00C57D63" w:rsidP="00F31E58">
      <w:r>
        <w:separator/>
      </w:r>
    </w:p>
  </w:footnote>
  <w:footnote w:type="continuationSeparator" w:id="0">
    <w:p w:rsidR="00C57D63" w:rsidRDefault="00C57D63" w:rsidP="00F3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58"/>
    <w:rsid w:val="000E3C95"/>
    <w:rsid w:val="00293F97"/>
    <w:rsid w:val="003C77B6"/>
    <w:rsid w:val="00657347"/>
    <w:rsid w:val="007D08FA"/>
    <w:rsid w:val="00A66557"/>
    <w:rsid w:val="00C07057"/>
    <w:rsid w:val="00C15F58"/>
    <w:rsid w:val="00C57D63"/>
    <w:rsid w:val="00D41AA5"/>
    <w:rsid w:val="00D54DCA"/>
    <w:rsid w:val="00E37A07"/>
    <w:rsid w:val="00EC68FA"/>
    <w:rsid w:val="00F3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58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1E58"/>
    <w:rPr>
      <w:rFonts w:ascii="Cambria" w:hAnsi="Cambria" w:cs="Times New Roman"/>
      <w:b/>
      <w:bCs/>
      <w:i/>
      <w:iCs/>
      <w:sz w:val="28"/>
      <w:szCs w:val="28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1E58"/>
    <w:rPr>
      <w:rFonts w:ascii="Cambria" w:hAnsi="Cambria" w:cs="Times New Roman"/>
      <w:b/>
      <w:bCs/>
      <w:sz w:val="26"/>
      <w:szCs w:val="26"/>
      <w:lang w:eastAsia="pt-BR"/>
    </w:rPr>
  </w:style>
  <w:style w:type="paragraph" w:styleId="Header">
    <w:name w:val="header"/>
    <w:basedOn w:val="Normal"/>
    <w:link w:val="HeaderChar"/>
    <w:uiPriority w:val="99"/>
    <w:semiHidden/>
    <w:rsid w:val="00F31E5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E58"/>
    <w:rPr>
      <w:rFonts w:ascii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rsid w:val="00F31E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1E58"/>
    <w:rPr>
      <w:rFonts w:ascii="Times New Roman" w:hAnsi="Times New Roman" w:cs="Times New Roman"/>
      <w:sz w:val="20"/>
      <w:szCs w:val="20"/>
      <w:lang w:eastAsia="pt-BR"/>
    </w:rPr>
  </w:style>
  <w:style w:type="paragraph" w:styleId="PlainText">
    <w:name w:val="Plain Text"/>
    <w:basedOn w:val="Normal"/>
    <w:link w:val="PlainTextChar"/>
    <w:uiPriority w:val="99"/>
    <w:semiHidden/>
    <w:rsid w:val="00F31E58"/>
    <w:rPr>
      <w:rFonts w:ascii="Courier New" w:hAnsi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31E58"/>
    <w:rPr>
      <w:rFonts w:ascii="Courier New" w:hAnsi="Courier New" w:cs="Times New Roman"/>
      <w:b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F31E58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31E58"/>
    <w:rPr>
      <w:rFonts w:ascii="Arial" w:hAnsi="Arial" w:cs="Times New Roman"/>
      <w:b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F31E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1E58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F31E5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E58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176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4</dc:title>
  <dc:subject/>
  <dc:creator>leda</dc:creator>
  <cp:keywords/>
  <dc:description/>
  <cp:lastModifiedBy>Micro</cp:lastModifiedBy>
  <cp:revision>2</cp:revision>
  <cp:lastPrinted>2015-03-12T19:50:00Z</cp:lastPrinted>
  <dcterms:created xsi:type="dcterms:W3CDTF">2015-03-12T20:01:00Z</dcterms:created>
  <dcterms:modified xsi:type="dcterms:W3CDTF">2015-03-12T20:01:00Z</dcterms:modified>
</cp:coreProperties>
</file>